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53929CC7">
        <w:tc>
          <w:tcPr>
            <w:tcW w:w="5000" w:type="pct"/>
            <w:vAlign w:val="center"/>
          </w:tcPr>
          <w:p w14:paraId="38728A4C" w14:textId="108EEB8A"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B61A2B">
              <w:rPr>
                <w:rFonts w:asciiTheme="minorHAnsi" w:hAnsiTheme="minorHAnsi" w:cstheme="minorHAnsi"/>
                <w:sz w:val="22"/>
                <w:szCs w:val="22"/>
              </w:rPr>
              <w:t xml:space="preserve"> </w:t>
            </w:r>
            <w:r w:rsidR="003F5D6D">
              <w:rPr>
                <w:rFonts w:asciiTheme="minorHAnsi" w:hAnsiTheme="minorHAnsi" w:cstheme="minorHAnsi"/>
                <w:sz w:val="22"/>
                <w:szCs w:val="22"/>
              </w:rPr>
              <w:t>Corporate Governance Lawyer</w:t>
            </w:r>
          </w:p>
        </w:tc>
      </w:tr>
      <w:tr w:rsidR="00A804DD" w:rsidRPr="00600363" w14:paraId="6CB9CB92" w14:textId="77777777" w:rsidTr="53929CC7">
        <w:tc>
          <w:tcPr>
            <w:tcW w:w="5000" w:type="pct"/>
            <w:vAlign w:val="center"/>
          </w:tcPr>
          <w:p w14:paraId="39EDA403" w14:textId="12A3754D" w:rsidR="00A804DD" w:rsidRPr="00600363" w:rsidRDefault="00816CE1" w:rsidP="53929CC7">
            <w:pPr>
              <w:pStyle w:val="Header"/>
              <w:tabs>
                <w:tab w:val="clear" w:pos="4153"/>
                <w:tab w:val="clear" w:pos="8306"/>
              </w:tabs>
              <w:spacing w:after="120"/>
              <w:rPr>
                <w:rFonts w:asciiTheme="minorHAnsi" w:hAnsiTheme="minorHAnsi" w:cstheme="minorBidi"/>
                <w:sz w:val="22"/>
                <w:szCs w:val="22"/>
              </w:rPr>
            </w:pPr>
            <w:r w:rsidRPr="53929CC7">
              <w:rPr>
                <w:rFonts w:asciiTheme="minorHAnsi" w:hAnsiTheme="minorHAnsi" w:cstheme="minorBidi"/>
                <w:sz w:val="22"/>
                <w:szCs w:val="22"/>
              </w:rPr>
              <w:t>POSCODE</w:t>
            </w:r>
            <w:r w:rsidR="00C2647A" w:rsidRPr="53929CC7">
              <w:rPr>
                <w:rFonts w:asciiTheme="minorHAnsi" w:hAnsiTheme="minorHAnsi" w:cstheme="minorBidi"/>
                <w:sz w:val="22"/>
                <w:szCs w:val="22"/>
              </w:rPr>
              <w:t>:</w:t>
            </w:r>
            <w:r w:rsidR="003F5D6D" w:rsidRPr="53929CC7">
              <w:rPr>
                <w:rFonts w:asciiTheme="minorHAnsi" w:hAnsiTheme="minorHAnsi" w:cstheme="minorBidi"/>
                <w:sz w:val="22"/>
                <w:szCs w:val="22"/>
              </w:rPr>
              <w:t xml:space="preserve"> </w:t>
            </w:r>
            <w:r w:rsidR="17F498FE" w:rsidRPr="53929CC7">
              <w:rPr>
                <w:rFonts w:asciiTheme="minorHAnsi" w:hAnsiTheme="minorHAnsi" w:cstheme="minorBidi"/>
                <w:sz w:val="22"/>
                <w:szCs w:val="22"/>
              </w:rPr>
              <w:t>TBC/Hybrid</w:t>
            </w:r>
          </w:p>
        </w:tc>
      </w:tr>
      <w:tr w:rsidR="00A804DD" w:rsidRPr="00600363" w14:paraId="0DC02656" w14:textId="77777777" w:rsidTr="53929CC7">
        <w:tc>
          <w:tcPr>
            <w:tcW w:w="5000" w:type="pct"/>
            <w:vAlign w:val="center"/>
          </w:tcPr>
          <w:p w14:paraId="2203FAFB" w14:textId="5932ACA2" w:rsidR="00A804DD" w:rsidRPr="00600363" w:rsidRDefault="00A804DD" w:rsidP="53929CC7">
            <w:pPr>
              <w:pStyle w:val="Header"/>
              <w:tabs>
                <w:tab w:val="clear" w:pos="4153"/>
                <w:tab w:val="clear" w:pos="8306"/>
                <w:tab w:val="left" w:pos="709"/>
              </w:tabs>
              <w:spacing w:after="120"/>
              <w:rPr>
                <w:rFonts w:asciiTheme="minorHAnsi" w:hAnsiTheme="minorHAnsi" w:cstheme="minorBidi"/>
                <w:sz w:val="22"/>
                <w:szCs w:val="22"/>
              </w:rPr>
            </w:pPr>
            <w:r w:rsidRPr="53929CC7">
              <w:rPr>
                <w:rFonts w:asciiTheme="minorHAnsi" w:hAnsiTheme="minorHAnsi" w:cstheme="minorBidi"/>
                <w:sz w:val="22"/>
                <w:szCs w:val="22"/>
              </w:rPr>
              <w:t>Grade</w:t>
            </w:r>
            <w:r w:rsidR="00C2647A" w:rsidRPr="53929CC7">
              <w:rPr>
                <w:rFonts w:asciiTheme="minorHAnsi" w:hAnsiTheme="minorHAnsi" w:cstheme="minorBidi"/>
                <w:sz w:val="22"/>
                <w:szCs w:val="22"/>
              </w:rPr>
              <w:t>:</w:t>
            </w:r>
            <w:r w:rsidR="0022676C" w:rsidRPr="53929CC7">
              <w:rPr>
                <w:rFonts w:asciiTheme="minorHAnsi" w:hAnsiTheme="minorHAnsi" w:cstheme="minorBidi"/>
                <w:sz w:val="22"/>
                <w:szCs w:val="22"/>
              </w:rPr>
              <w:t xml:space="preserve"> </w:t>
            </w:r>
            <w:r w:rsidR="248767F2" w:rsidRPr="53929CC7">
              <w:rPr>
                <w:rFonts w:asciiTheme="minorHAnsi" w:hAnsiTheme="minorHAnsi" w:cstheme="minorBidi"/>
                <w:sz w:val="22"/>
                <w:szCs w:val="22"/>
              </w:rPr>
              <w:t>P5</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3D433A7B">
        <w:rPr>
          <w:rFonts w:asciiTheme="minorHAnsi" w:hAnsiTheme="minorHAnsi" w:cstheme="minorBidi"/>
          <w:b/>
          <w:color w:val="003399"/>
          <w:spacing w:val="-2"/>
        </w:rPr>
        <w:t>Overall purpose of the job</w:t>
      </w:r>
    </w:p>
    <w:p w14:paraId="63C34F11" w14:textId="20CA0602" w:rsidR="00746CB6" w:rsidRDefault="577DC030" w:rsidP="1E4AC3B1">
      <w:pPr>
        <w:suppressAutoHyphens/>
        <w:rPr>
          <w:rFonts w:asciiTheme="minorHAnsi" w:eastAsiaTheme="minorEastAsia" w:hAnsiTheme="minorHAnsi" w:cstheme="minorBidi"/>
          <w:sz w:val="22"/>
          <w:szCs w:val="22"/>
        </w:rPr>
      </w:pPr>
      <w:r w:rsidRPr="05913384">
        <w:rPr>
          <w:rFonts w:asciiTheme="minorHAnsi" w:eastAsiaTheme="minorEastAsia" w:hAnsiTheme="minorHAnsi" w:cstheme="minorBidi"/>
          <w:sz w:val="22"/>
          <w:szCs w:val="22"/>
        </w:rPr>
        <w:t xml:space="preserve">Responsible for the delivery of specialist complex legal advice to clients, including officers in the council, the </w:t>
      </w:r>
      <w:r w:rsidRPr="56CC0A88">
        <w:rPr>
          <w:rFonts w:asciiTheme="minorHAnsi" w:eastAsiaTheme="minorEastAsia" w:hAnsiTheme="minorHAnsi" w:cstheme="minorBidi"/>
          <w:sz w:val="22"/>
          <w:szCs w:val="22"/>
        </w:rPr>
        <w:t>C</w:t>
      </w:r>
      <w:r w:rsidR="5FFD4565" w:rsidRPr="56CC0A88">
        <w:rPr>
          <w:rFonts w:asciiTheme="minorHAnsi" w:eastAsiaTheme="minorEastAsia" w:hAnsiTheme="minorHAnsi" w:cstheme="minorBidi"/>
          <w:sz w:val="22"/>
          <w:szCs w:val="22"/>
        </w:rPr>
        <w:t>ouncil</w:t>
      </w:r>
      <w:r w:rsidRPr="05913384">
        <w:rPr>
          <w:rFonts w:asciiTheme="minorHAnsi" w:eastAsiaTheme="minorEastAsia" w:hAnsiTheme="minorHAnsi" w:cstheme="minorBidi"/>
          <w:sz w:val="22"/>
          <w:szCs w:val="22"/>
        </w:rPr>
        <w:t>, committees, other council bodies and elected members. Ensuring the principles of good governance in decision-making are met in accordance with the regulatory framework.</w:t>
      </w:r>
      <w:r w:rsidR="048DC487" w:rsidRPr="20490606">
        <w:rPr>
          <w:rFonts w:ascii="Calibri" w:eastAsia="Calibri" w:hAnsi="Calibri" w:cs="Calibri"/>
          <w:sz w:val="22"/>
          <w:szCs w:val="22"/>
        </w:rPr>
        <w:t xml:space="preserve"> </w:t>
      </w:r>
    </w:p>
    <w:p w14:paraId="6D879DFD" w14:textId="3797E9E4" w:rsidR="00746CB6" w:rsidRDefault="00746CB6" w:rsidP="1E4AC3B1">
      <w:pPr>
        <w:suppressAutoHyphens/>
        <w:rPr>
          <w:rFonts w:ascii="Calibri" w:eastAsia="Calibri" w:hAnsi="Calibri" w:cs="Calibri"/>
          <w:sz w:val="22"/>
          <w:szCs w:val="22"/>
        </w:rPr>
      </w:pPr>
    </w:p>
    <w:p w14:paraId="54E84AD6" w14:textId="30E2F622" w:rsidR="00746CB6" w:rsidRDefault="048DC487" w:rsidP="11219812">
      <w:pPr>
        <w:suppressAutoHyphens/>
        <w:rPr>
          <w:rFonts w:ascii="Calibri" w:eastAsia="Calibri" w:hAnsi="Calibri" w:cs="Calibri"/>
          <w:spacing w:val="-2"/>
          <w:sz w:val="22"/>
          <w:szCs w:val="22"/>
        </w:rPr>
      </w:pPr>
      <w:r w:rsidRPr="20490606">
        <w:rPr>
          <w:rFonts w:ascii="Calibri" w:eastAsia="Calibri" w:hAnsi="Calibri" w:cs="Calibri"/>
          <w:sz w:val="22"/>
          <w:szCs w:val="22"/>
        </w:rPr>
        <w:t xml:space="preserve">To </w:t>
      </w:r>
      <w:r w:rsidRPr="433D3990">
        <w:rPr>
          <w:rFonts w:ascii="Calibri" w:eastAsia="Calibri" w:hAnsi="Calibri" w:cs="Calibri"/>
          <w:sz w:val="22"/>
          <w:szCs w:val="22"/>
        </w:rPr>
        <w:t>provide</w:t>
      </w:r>
      <w:r w:rsidRPr="20490606">
        <w:rPr>
          <w:rFonts w:ascii="Calibri" w:eastAsia="Calibri" w:hAnsi="Calibri" w:cs="Calibri"/>
          <w:sz w:val="22"/>
          <w:szCs w:val="22"/>
        </w:rPr>
        <w:t xml:space="preserve"> high quality</w:t>
      </w:r>
      <w:r w:rsidRPr="061DBAE6">
        <w:rPr>
          <w:rFonts w:ascii="Calibri" w:eastAsia="Calibri" w:hAnsi="Calibri" w:cs="Calibri"/>
          <w:sz w:val="22"/>
          <w:szCs w:val="22"/>
        </w:rPr>
        <w:t xml:space="preserve"> </w:t>
      </w:r>
      <w:r w:rsidRPr="3CEEEE1D">
        <w:rPr>
          <w:rFonts w:ascii="Calibri" w:eastAsia="Calibri" w:hAnsi="Calibri" w:cs="Calibri"/>
          <w:sz w:val="22"/>
          <w:szCs w:val="22"/>
        </w:rPr>
        <w:t>legal</w:t>
      </w:r>
      <w:r w:rsidRPr="51FDE24E">
        <w:rPr>
          <w:rFonts w:ascii="Calibri" w:eastAsia="Calibri" w:hAnsi="Calibri" w:cs="Calibri"/>
          <w:sz w:val="22"/>
          <w:szCs w:val="22"/>
        </w:rPr>
        <w:t xml:space="preserve"> </w:t>
      </w:r>
      <w:r w:rsidRPr="247CC3A1">
        <w:rPr>
          <w:rFonts w:ascii="Calibri" w:eastAsia="Calibri" w:hAnsi="Calibri" w:cs="Calibri"/>
          <w:sz w:val="22"/>
          <w:szCs w:val="22"/>
        </w:rPr>
        <w:t xml:space="preserve">advice </w:t>
      </w:r>
      <w:r w:rsidRPr="51171968">
        <w:rPr>
          <w:rFonts w:ascii="Calibri" w:eastAsia="Calibri" w:hAnsi="Calibri" w:cs="Calibri"/>
          <w:sz w:val="22"/>
          <w:szCs w:val="22"/>
        </w:rPr>
        <w:t xml:space="preserve">to ensure that </w:t>
      </w:r>
      <w:r w:rsidRPr="6001267F">
        <w:rPr>
          <w:rFonts w:ascii="Calibri" w:eastAsia="Calibri" w:hAnsi="Calibri" w:cs="Calibri"/>
          <w:sz w:val="22"/>
          <w:szCs w:val="22"/>
        </w:rPr>
        <w:t xml:space="preserve">the Council </w:t>
      </w:r>
      <w:r w:rsidRPr="20490606">
        <w:rPr>
          <w:rFonts w:ascii="Calibri" w:eastAsia="Calibri" w:hAnsi="Calibri" w:cs="Calibri"/>
          <w:sz w:val="22"/>
          <w:szCs w:val="22"/>
        </w:rPr>
        <w:t>complies with the statutory framework and meets the Council’s statutory and contractual obligations. Provide legal advice on complex local authority governance and public law issues, including advice on risk and case management strategies.</w:t>
      </w: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76E50CB1" w14:textId="77777777" w:rsidR="00BD59E4" w:rsidRPr="005319FB" w:rsidRDefault="003220BA"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64196372"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8864"/>
      </w:tblGrid>
      <w:tr w:rsidR="00CE1612" w:rsidRPr="00EF38BC" w14:paraId="28173F73" w14:textId="77777777" w:rsidTr="007E392C">
        <w:tc>
          <w:tcPr>
            <w:tcW w:w="47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52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2F614A" w:rsidRPr="00D90C66" w14:paraId="4FB33B3B" w14:textId="77777777" w:rsidTr="007E392C">
        <w:tc>
          <w:tcPr>
            <w:tcW w:w="478" w:type="pct"/>
          </w:tcPr>
          <w:p w14:paraId="1EE9F77F" w14:textId="77777777" w:rsidR="00064EC4" w:rsidRPr="00D90C66" w:rsidRDefault="00064EC4" w:rsidP="00241344">
            <w:pPr>
              <w:pStyle w:val="ListParagraph"/>
              <w:numPr>
                <w:ilvl w:val="0"/>
                <w:numId w:val="13"/>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522" w:type="pct"/>
          </w:tcPr>
          <w:p w14:paraId="0C1E7040" w14:textId="77777777" w:rsidR="00064EC4" w:rsidRDefault="6C5926A2" w:rsidP="1598257B">
            <w:pPr>
              <w:tabs>
                <w:tab w:val="left" w:pos="709"/>
              </w:tabs>
              <w:rPr>
                <w:rFonts w:asciiTheme="minorHAnsi" w:eastAsia="Calibri" w:hAnsiTheme="minorHAnsi" w:cstheme="minorHAnsi"/>
                <w:sz w:val="22"/>
                <w:szCs w:val="22"/>
              </w:rPr>
            </w:pPr>
            <w:r w:rsidRPr="00D90C66">
              <w:rPr>
                <w:rFonts w:asciiTheme="minorHAnsi" w:eastAsia="Calibri" w:hAnsiTheme="minorHAnsi" w:cstheme="minorHAnsi"/>
                <w:sz w:val="22"/>
                <w:szCs w:val="22"/>
              </w:rPr>
              <w:t>To provide expert advice and support to the Service Director (Legal and Governance) and Monitoring Officer in the discharge of their statutory functions</w:t>
            </w:r>
            <w:r w:rsidR="53CC980B" w:rsidRPr="00D90C66">
              <w:rPr>
                <w:rFonts w:asciiTheme="minorHAnsi" w:eastAsia="Calibri" w:hAnsiTheme="minorHAnsi" w:cstheme="minorHAnsi"/>
                <w:sz w:val="22"/>
                <w:szCs w:val="22"/>
              </w:rPr>
              <w:t xml:space="preserve"> and to act as Deputy</w:t>
            </w:r>
            <w:r w:rsidR="29314FFF" w:rsidRPr="00D90C66">
              <w:rPr>
                <w:rFonts w:asciiTheme="minorHAnsi" w:eastAsia="Calibri" w:hAnsiTheme="minorHAnsi" w:cstheme="minorHAnsi"/>
                <w:sz w:val="22"/>
                <w:szCs w:val="22"/>
              </w:rPr>
              <w:t xml:space="preserve"> Monitoring Officer</w:t>
            </w:r>
            <w:r w:rsidRPr="00D90C66">
              <w:rPr>
                <w:rFonts w:asciiTheme="minorHAnsi" w:eastAsia="Calibri" w:hAnsiTheme="minorHAnsi" w:cstheme="minorHAnsi"/>
                <w:sz w:val="22"/>
                <w:szCs w:val="22"/>
              </w:rPr>
              <w:t xml:space="preserve">. </w:t>
            </w:r>
          </w:p>
          <w:p w14:paraId="5BBBD3A5" w14:textId="22E7D1C4" w:rsidR="0022676C" w:rsidRPr="00D90C66" w:rsidRDefault="0022676C" w:rsidP="1598257B">
            <w:pPr>
              <w:tabs>
                <w:tab w:val="left" w:pos="709"/>
              </w:tabs>
              <w:rPr>
                <w:rFonts w:asciiTheme="minorHAnsi" w:hAnsiTheme="minorHAnsi" w:cstheme="minorHAnsi"/>
                <w:sz w:val="22"/>
                <w:szCs w:val="22"/>
              </w:rPr>
            </w:pPr>
          </w:p>
        </w:tc>
      </w:tr>
      <w:tr w:rsidR="00CE1612" w:rsidRPr="00D90C66" w14:paraId="33C9D19A" w14:textId="77777777" w:rsidTr="007E392C">
        <w:tc>
          <w:tcPr>
            <w:tcW w:w="478" w:type="pct"/>
          </w:tcPr>
          <w:p w14:paraId="29F41B8E" w14:textId="77777777" w:rsidR="00064EC4" w:rsidRPr="00D90C66" w:rsidRDefault="00064EC4" w:rsidP="00241344">
            <w:pPr>
              <w:pStyle w:val="ListParagraph"/>
              <w:numPr>
                <w:ilvl w:val="0"/>
                <w:numId w:val="1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522" w:type="pct"/>
          </w:tcPr>
          <w:p w14:paraId="7094E638" w14:textId="77777777" w:rsidR="00064EC4" w:rsidRDefault="7D227AF7" w:rsidP="004842D6">
            <w:pPr>
              <w:tabs>
                <w:tab w:val="left" w:pos="709"/>
              </w:tabs>
              <w:rPr>
                <w:rFonts w:asciiTheme="minorHAnsi" w:eastAsia="Calibri" w:hAnsiTheme="minorHAnsi" w:cstheme="minorHAnsi"/>
                <w:sz w:val="22"/>
                <w:szCs w:val="22"/>
              </w:rPr>
            </w:pPr>
            <w:r w:rsidRPr="00D90C66">
              <w:rPr>
                <w:rFonts w:asciiTheme="minorHAnsi" w:eastAsia="Calibri" w:hAnsiTheme="minorHAnsi" w:cstheme="minorHAnsi"/>
                <w:sz w:val="22"/>
                <w:szCs w:val="22"/>
              </w:rPr>
              <w:t xml:space="preserve">To provide legal advice in response to queries raised by officers or councillors, and in particular legal governance advice, and to write and provide legal comments on reports to </w:t>
            </w:r>
            <w:r w:rsidR="00D547CF" w:rsidRPr="00D90C66">
              <w:rPr>
                <w:rFonts w:asciiTheme="minorHAnsi" w:eastAsia="Calibri" w:hAnsiTheme="minorHAnsi" w:cstheme="minorHAnsi"/>
                <w:sz w:val="22"/>
                <w:szCs w:val="22"/>
              </w:rPr>
              <w:t>C</w:t>
            </w:r>
            <w:r w:rsidR="32A94115" w:rsidRPr="00D90C66">
              <w:rPr>
                <w:rFonts w:asciiTheme="minorHAnsi" w:eastAsia="Calibri" w:hAnsiTheme="minorHAnsi" w:cstheme="minorHAnsi"/>
                <w:sz w:val="22"/>
                <w:szCs w:val="22"/>
              </w:rPr>
              <w:t>ommittees, elected</w:t>
            </w:r>
            <w:r w:rsidRPr="00D90C66">
              <w:rPr>
                <w:rFonts w:asciiTheme="minorHAnsi" w:eastAsia="Calibri" w:hAnsiTheme="minorHAnsi" w:cstheme="minorHAnsi"/>
                <w:sz w:val="22"/>
                <w:szCs w:val="22"/>
              </w:rPr>
              <w:t xml:space="preserve"> </w:t>
            </w:r>
            <w:r w:rsidR="00D47DC3" w:rsidRPr="00D90C66">
              <w:rPr>
                <w:rFonts w:asciiTheme="minorHAnsi" w:eastAsia="Calibri" w:hAnsiTheme="minorHAnsi" w:cstheme="minorHAnsi"/>
                <w:sz w:val="22"/>
                <w:szCs w:val="22"/>
              </w:rPr>
              <w:t>m</w:t>
            </w:r>
            <w:r w:rsidRPr="00D90C66">
              <w:rPr>
                <w:rFonts w:asciiTheme="minorHAnsi" w:eastAsia="Calibri" w:hAnsiTheme="minorHAnsi" w:cstheme="minorHAnsi"/>
                <w:sz w:val="22"/>
                <w:szCs w:val="22"/>
              </w:rPr>
              <w:t xml:space="preserve">embers, council and </w:t>
            </w:r>
            <w:r w:rsidR="6E6684BB" w:rsidRPr="00D90C66">
              <w:rPr>
                <w:rFonts w:asciiTheme="minorHAnsi" w:eastAsia="Calibri" w:hAnsiTheme="minorHAnsi" w:cstheme="minorHAnsi"/>
                <w:sz w:val="22"/>
                <w:szCs w:val="22"/>
              </w:rPr>
              <w:t>Corporate Leadership Team</w:t>
            </w:r>
            <w:r w:rsidRPr="00D90C66">
              <w:rPr>
                <w:rFonts w:asciiTheme="minorHAnsi" w:eastAsia="Calibri" w:hAnsiTheme="minorHAnsi" w:cstheme="minorHAnsi"/>
                <w:sz w:val="22"/>
                <w:szCs w:val="22"/>
              </w:rPr>
              <w:t xml:space="preserve">. </w:t>
            </w:r>
          </w:p>
          <w:p w14:paraId="7312D031" w14:textId="4F1E5368" w:rsidR="0022676C" w:rsidRPr="00D90C66" w:rsidRDefault="0022676C" w:rsidP="004842D6">
            <w:pPr>
              <w:tabs>
                <w:tab w:val="left" w:pos="709"/>
              </w:tabs>
              <w:rPr>
                <w:rFonts w:asciiTheme="minorHAnsi" w:hAnsiTheme="minorHAnsi" w:cstheme="minorHAnsi"/>
                <w:sz w:val="22"/>
                <w:szCs w:val="22"/>
              </w:rPr>
            </w:pPr>
          </w:p>
        </w:tc>
      </w:tr>
      <w:tr w:rsidR="00C57921" w:rsidRPr="00D90C66" w14:paraId="68A8CA16" w14:textId="77777777" w:rsidTr="007E392C">
        <w:trPr>
          <w:trHeight w:val="300"/>
        </w:trPr>
        <w:tc>
          <w:tcPr>
            <w:tcW w:w="478" w:type="pct"/>
          </w:tcPr>
          <w:p w14:paraId="5F590E4B" w14:textId="661DD10E" w:rsidR="397BB897" w:rsidRPr="00D90C66" w:rsidRDefault="397BB897" w:rsidP="00B94AAF">
            <w:pPr>
              <w:pStyle w:val="ListParagraph"/>
              <w:rPr>
                <w:rFonts w:asciiTheme="minorHAnsi" w:hAnsiTheme="minorHAnsi" w:cstheme="minorHAnsi"/>
                <w:sz w:val="22"/>
                <w:szCs w:val="22"/>
              </w:rPr>
            </w:pPr>
          </w:p>
          <w:p w14:paraId="6984A93F" w14:textId="197D1ABF" w:rsidR="00B94AAF" w:rsidRPr="00D90C66" w:rsidRDefault="00B94AAF" w:rsidP="00241344">
            <w:pPr>
              <w:pStyle w:val="ListParagraph"/>
              <w:numPr>
                <w:ilvl w:val="0"/>
                <w:numId w:val="13"/>
              </w:numPr>
              <w:rPr>
                <w:rFonts w:asciiTheme="minorHAnsi" w:hAnsiTheme="minorHAnsi" w:cstheme="minorHAnsi"/>
                <w:sz w:val="22"/>
                <w:szCs w:val="22"/>
              </w:rPr>
            </w:pPr>
          </w:p>
        </w:tc>
        <w:tc>
          <w:tcPr>
            <w:tcW w:w="4522" w:type="pct"/>
          </w:tcPr>
          <w:p w14:paraId="08AC3277" w14:textId="77777777" w:rsidR="397BB897" w:rsidRDefault="79AD9BE4" w:rsidP="008435AD">
            <w:pPr>
              <w:tabs>
                <w:tab w:val="left" w:pos="709"/>
              </w:tabs>
              <w:rPr>
                <w:rFonts w:asciiTheme="minorHAnsi" w:hAnsiTheme="minorHAnsi" w:cstheme="minorHAnsi"/>
                <w:sz w:val="22"/>
                <w:szCs w:val="22"/>
              </w:rPr>
            </w:pPr>
            <w:r w:rsidRPr="00D90C66">
              <w:rPr>
                <w:rFonts w:asciiTheme="minorHAnsi" w:hAnsiTheme="minorHAnsi" w:cstheme="minorHAnsi"/>
                <w:sz w:val="22"/>
                <w:szCs w:val="22"/>
              </w:rPr>
              <w:t>To assist the Monitoring Officer when required with regard to corporate governance and standards matters, to include, but not limited to constitution queries and review, report writing and procedure and standards complaints</w:t>
            </w:r>
          </w:p>
          <w:p w14:paraId="6B5673D8" w14:textId="0CB8F859" w:rsidR="0022676C" w:rsidRPr="00D90C66" w:rsidRDefault="0022676C" w:rsidP="008435AD">
            <w:pPr>
              <w:tabs>
                <w:tab w:val="left" w:pos="709"/>
              </w:tabs>
              <w:rPr>
                <w:rFonts w:asciiTheme="minorHAnsi" w:hAnsiTheme="minorHAnsi" w:cstheme="minorHAnsi"/>
                <w:sz w:val="22"/>
                <w:szCs w:val="22"/>
              </w:rPr>
            </w:pPr>
          </w:p>
        </w:tc>
      </w:tr>
      <w:tr w:rsidR="00CE1612" w:rsidRPr="00D90C66" w14:paraId="41557AF5" w14:textId="77777777" w:rsidTr="007E392C">
        <w:trPr>
          <w:trHeight w:val="300"/>
        </w:trPr>
        <w:tc>
          <w:tcPr>
            <w:tcW w:w="478" w:type="pct"/>
          </w:tcPr>
          <w:p w14:paraId="35BF95D3" w14:textId="64F609AD" w:rsidR="49D23137" w:rsidRPr="00D90C66" w:rsidRDefault="49D23137" w:rsidP="005E0F07">
            <w:pPr>
              <w:pStyle w:val="ListParagraph"/>
              <w:numPr>
                <w:ilvl w:val="0"/>
                <w:numId w:val="13"/>
              </w:numPr>
              <w:rPr>
                <w:rFonts w:asciiTheme="minorHAnsi" w:hAnsiTheme="minorHAnsi" w:cstheme="minorHAnsi"/>
                <w:sz w:val="22"/>
                <w:szCs w:val="22"/>
              </w:rPr>
            </w:pPr>
          </w:p>
        </w:tc>
        <w:tc>
          <w:tcPr>
            <w:tcW w:w="4522" w:type="pct"/>
          </w:tcPr>
          <w:p w14:paraId="1D4654C3" w14:textId="77777777" w:rsidR="49D23137" w:rsidRDefault="78FAB5EE" w:rsidP="143D7F31">
            <w:pPr>
              <w:tabs>
                <w:tab w:val="left" w:pos="709"/>
              </w:tabs>
              <w:rPr>
                <w:rFonts w:asciiTheme="minorHAnsi" w:eastAsia="Calibri" w:hAnsiTheme="minorHAnsi" w:cstheme="minorHAnsi"/>
                <w:sz w:val="22"/>
                <w:szCs w:val="22"/>
              </w:rPr>
            </w:pPr>
            <w:r w:rsidRPr="00D90C66">
              <w:rPr>
                <w:rFonts w:asciiTheme="minorHAnsi" w:eastAsia="Calibri" w:hAnsiTheme="minorHAnsi" w:cstheme="minorHAnsi"/>
                <w:sz w:val="22"/>
                <w:szCs w:val="22"/>
              </w:rPr>
              <w:t>Undertaking</w:t>
            </w:r>
            <w:r w:rsidR="7CD40AE6" w:rsidRPr="00D90C66">
              <w:rPr>
                <w:rFonts w:asciiTheme="minorHAnsi" w:eastAsia="Calibri" w:hAnsiTheme="minorHAnsi" w:cstheme="minorHAnsi"/>
                <w:sz w:val="22"/>
                <w:szCs w:val="22"/>
              </w:rPr>
              <w:t xml:space="preserve"> legal research on questions arising from the work of the Council including, where necessary, briefing counsel and/or consultants and instructing experts. </w:t>
            </w:r>
          </w:p>
          <w:p w14:paraId="498ED04B" w14:textId="7B0C8331" w:rsidR="0022676C" w:rsidRPr="00D90C66" w:rsidRDefault="0022676C" w:rsidP="143D7F31">
            <w:pPr>
              <w:tabs>
                <w:tab w:val="left" w:pos="709"/>
              </w:tabs>
              <w:rPr>
                <w:rFonts w:asciiTheme="minorHAnsi" w:eastAsia="Calibri" w:hAnsiTheme="minorHAnsi" w:cstheme="minorHAnsi"/>
                <w:sz w:val="22"/>
                <w:szCs w:val="22"/>
              </w:rPr>
            </w:pPr>
          </w:p>
        </w:tc>
      </w:tr>
      <w:tr w:rsidR="002F614A" w:rsidRPr="00D90C66" w14:paraId="77E654E7" w14:textId="77777777" w:rsidTr="007E392C">
        <w:trPr>
          <w:trHeight w:val="70"/>
        </w:trPr>
        <w:tc>
          <w:tcPr>
            <w:tcW w:w="478" w:type="pct"/>
          </w:tcPr>
          <w:p w14:paraId="607AC6B4" w14:textId="621CEC66" w:rsidR="00064EC4" w:rsidRPr="00D90C66" w:rsidRDefault="00064EC4" w:rsidP="00C85FF9">
            <w:pPr>
              <w:pStyle w:val="ListParagraph"/>
              <w:numPr>
                <w:ilvl w:val="0"/>
                <w:numId w:val="1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522" w:type="pct"/>
          </w:tcPr>
          <w:p w14:paraId="1D4F6F65" w14:textId="77777777" w:rsidR="0022676C" w:rsidRDefault="617267D7" w:rsidP="004E55EA">
            <w:pPr>
              <w:tabs>
                <w:tab w:val="left" w:pos="709"/>
              </w:tabs>
              <w:rPr>
                <w:rFonts w:asciiTheme="minorHAnsi" w:eastAsia="Calibri" w:hAnsiTheme="minorHAnsi" w:cstheme="minorHAnsi"/>
                <w:sz w:val="22"/>
                <w:szCs w:val="22"/>
              </w:rPr>
            </w:pPr>
            <w:r w:rsidRPr="00D90C66">
              <w:rPr>
                <w:rFonts w:asciiTheme="minorHAnsi" w:eastAsia="Calibri" w:hAnsiTheme="minorHAnsi" w:cstheme="minorHAnsi"/>
                <w:sz w:val="22"/>
                <w:szCs w:val="22"/>
              </w:rPr>
              <w:t>A</w:t>
            </w:r>
            <w:r w:rsidR="7CD40AE6" w:rsidRPr="00D90C66">
              <w:rPr>
                <w:rFonts w:asciiTheme="minorHAnsi" w:eastAsia="Calibri" w:hAnsiTheme="minorHAnsi" w:cstheme="minorHAnsi"/>
                <w:sz w:val="22"/>
                <w:szCs w:val="22"/>
              </w:rPr>
              <w:t>ttend</w:t>
            </w:r>
            <w:r w:rsidR="33CD12B0" w:rsidRPr="00D90C66">
              <w:rPr>
                <w:rFonts w:asciiTheme="minorHAnsi" w:eastAsia="Calibri" w:hAnsiTheme="minorHAnsi" w:cstheme="minorHAnsi"/>
                <w:sz w:val="22"/>
                <w:szCs w:val="22"/>
              </w:rPr>
              <w:t>ing</w:t>
            </w:r>
            <w:r w:rsidR="7CD40AE6" w:rsidRPr="00D90C66">
              <w:rPr>
                <w:rFonts w:asciiTheme="minorHAnsi" w:eastAsia="Calibri" w:hAnsiTheme="minorHAnsi" w:cstheme="minorHAnsi"/>
                <w:sz w:val="22"/>
                <w:szCs w:val="22"/>
              </w:rPr>
              <w:t xml:space="preserve"> and provid</w:t>
            </w:r>
            <w:r w:rsidR="73CB6FFA" w:rsidRPr="00D90C66">
              <w:rPr>
                <w:rFonts w:asciiTheme="minorHAnsi" w:eastAsia="Calibri" w:hAnsiTheme="minorHAnsi" w:cstheme="minorHAnsi"/>
                <w:sz w:val="22"/>
                <w:szCs w:val="22"/>
              </w:rPr>
              <w:t>ing</w:t>
            </w:r>
            <w:r w:rsidR="7CD40AE6" w:rsidRPr="00D90C66">
              <w:rPr>
                <w:rFonts w:asciiTheme="minorHAnsi" w:eastAsia="Calibri" w:hAnsiTheme="minorHAnsi" w:cstheme="minorHAnsi"/>
                <w:sz w:val="22"/>
                <w:szCs w:val="22"/>
              </w:rPr>
              <w:t xml:space="preserve"> legal advice to meetings, working parties and groups, and council </w:t>
            </w:r>
            <w:r w:rsidR="00D0565E" w:rsidRPr="00D90C66">
              <w:rPr>
                <w:rFonts w:asciiTheme="minorHAnsi" w:eastAsia="Calibri" w:hAnsiTheme="minorHAnsi" w:cstheme="minorHAnsi"/>
                <w:sz w:val="22"/>
                <w:szCs w:val="22"/>
              </w:rPr>
              <w:t>C</w:t>
            </w:r>
            <w:r w:rsidR="7CD40AE6" w:rsidRPr="00D90C66">
              <w:rPr>
                <w:rFonts w:asciiTheme="minorHAnsi" w:eastAsia="Calibri" w:hAnsiTheme="minorHAnsi" w:cstheme="minorHAnsi"/>
                <w:sz w:val="22"/>
                <w:szCs w:val="22"/>
              </w:rPr>
              <w:t>ommittees, in matters relating to the work of the team.</w:t>
            </w:r>
          </w:p>
          <w:p w14:paraId="7F47932E" w14:textId="5E8E89F5" w:rsidR="00064EC4" w:rsidRPr="00D90C66" w:rsidRDefault="7CD40AE6" w:rsidP="004E55EA">
            <w:pPr>
              <w:tabs>
                <w:tab w:val="left" w:pos="709"/>
              </w:tabs>
              <w:rPr>
                <w:rFonts w:asciiTheme="minorHAnsi" w:hAnsiTheme="minorHAnsi" w:cstheme="minorHAnsi"/>
                <w:sz w:val="22"/>
                <w:szCs w:val="22"/>
              </w:rPr>
            </w:pPr>
            <w:r w:rsidRPr="00D90C66">
              <w:rPr>
                <w:rFonts w:asciiTheme="minorHAnsi" w:eastAsia="Calibri" w:hAnsiTheme="minorHAnsi" w:cstheme="minorHAnsi"/>
                <w:sz w:val="22"/>
                <w:szCs w:val="22"/>
              </w:rPr>
              <w:t xml:space="preserve"> </w:t>
            </w:r>
          </w:p>
        </w:tc>
      </w:tr>
      <w:tr w:rsidR="00C57921" w:rsidRPr="00D90C66" w14:paraId="4CF70A30" w14:textId="77777777" w:rsidTr="007E392C">
        <w:trPr>
          <w:trHeight w:val="70"/>
        </w:trPr>
        <w:tc>
          <w:tcPr>
            <w:tcW w:w="478" w:type="pct"/>
          </w:tcPr>
          <w:p w14:paraId="6472B811" w14:textId="2CDE861C" w:rsidR="05B4E097" w:rsidRPr="00D90C66" w:rsidRDefault="05B4E097" w:rsidP="00C85FF9">
            <w:pPr>
              <w:pStyle w:val="ListParagraph"/>
              <w:numPr>
                <w:ilvl w:val="0"/>
                <w:numId w:val="13"/>
              </w:numPr>
              <w:rPr>
                <w:rFonts w:asciiTheme="minorHAnsi" w:hAnsiTheme="minorHAnsi" w:cstheme="minorHAnsi"/>
                <w:sz w:val="22"/>
                <w:szCs w:val="22"/>
              </w:rPr>
            </w:pPr>
          </w:p>
        </w:tc>
        <w:tc>
          <w:tcPr>
            <w:tcW w:w="4522" w:type="pct"/>
          </w:tcPr>
          <w:p w14:paraId="6721FD6C" w14:textId="77777777" w:rsidR="05B4E097" w:rsidRDefault="624FB4EC" w:rsidP="008435AD">
            <w:pPr>
              <w:pStyle w:val="Header"/>
              <w:tabs>
                <w:tab w:val="clear" w:pos="4153"/>
                <w:tab w:val="clear" w:pos="8306"/>
                <w:tab w:val="left" w:pos="709"/>
              </w:tabs>
              <w:rPr>
                <w:rFonts w:asciiTheme="minorHAnsi" w:hAnsiTheme="minorHAnsi" w:cstheme="minorHAnsi"/>
                <w:sz w:val="22"/>
                <w:szCs w:val="22"/>
              </w:rPr>
            </w:pPr>
            <w:r w:rsidRPr="00D90C66">
              <w:rPr>
                <w:rFonts w:asciiTheme="minorHAnsi" w:hAnsiTheme="minorHAnsi" w:cstheme="minorHAnsi"/>
                <w:sz w:val="22"/>
                <w:szCs w:val="22"/>
              </w:rPr>
              <w:t xml:space="preserve">Delivering high-quality legal advice and all other commensurate legal practices to elected </w:t>
            </w:r>
            <w:r w:rsidR="00D47DC3" w:rsidRPr="00D90C66">
              <w:rPr>
                <w:rFonts w:asciiTheme="minorHAnsi" w:hAnsiTheme="minorHAnsi" w:cstheme="minorHAnsi"/>
                <w:sz w:val="22"/>
                <w:szCs w:val="22"/>
              </w:rPr>
              <w:t>m</w:t>
            </w:r>
            <w:r w:rsidRPr="00D90C66">
              <w:rPr>
                <w:rFonts w:asciiTheme="minorHAnsi" w:hAnsiTheme="minorHAnsi" w:cstheme="minorHAnsi"/>
                <w:sz w:val="22"/>
                <w:szCs w:val="22"/>
              </w:rPr>
              <w:t>embers</w:t>
            </w:r>
            <w:r w:rsidR="00E86754" w:rsidRPr="00D90C66">
              <w:rPr>
                <w:rFonts w:asciiTheme="minorHAnsi" w:hAnsiTheme="minorHAnsi" w:cstheme="minorHAnsi"/>
                <w:sz w:val="22"/>
                <w:szCs w:val="22"/>
              </w:rPr>
              <w:t>,</w:t>
            </w:r>
            <w:r w:rsidRPr="00D90C66">
              <w:rPr>
                <w:rFonts w:asciiTheme="minorHAnsi" w:hAnsiTheme="minorHAnsi" w:cstheme="minorHAnsi"/>
                <w:sz w:val="22"/>
                <w:szCs w:val="22"/>
              </w:rPr>
              <w:t xml:space="preserve"> </w:t>
            </w:r>
            <w:r w:rsidR="00790E5F" w:rsidRPr="00D90C66">
              <w:rPr>
                <w:rFonts w:asciiTheme="minorHAnsi" w:hAnsiTheme="minorHAnsi" w:cstheme="minorHAnsi"/>
                <w:sz w:val="22"/>
                <w:szCs w:val="22"/>
              </w:rPr>
              <w:t>o</w:t>
            </w:r>
            <w:r w:rsidRPr="00D90C66">
              <w:rPr>
                <w:rFonts w:asciiTheme="minorHAnsi" w:hAnsiTheme="minorHAnsi" w:cstheme="minorHAnsi"/>
                <w:sz w:val="22"/>
                <w:szCs w:val="22"/>
              </w:rPr>
              <w:t xml:space="preserve">fficers </w:t>
            </w:r>
            <w:r w:rsidR="00E86754" w:rsidRPr="00D90C66">
              <w:rPr>
                <w:rFonts w:asciiTheme="minorHAnsi" w:hAnsiTheme="minorHAnsi" w:cstheme="minorHAnsi"/>
                <w:sz w:val="22"/>
                <w:szCs w:val="22"/>
              </w:rPr>
              <w:t>and</w:t>
            </w:r>
            <w:r w:rsidRPr="00D90C66">
              <w:rPr>
                <w:rFonts w:asciiTheme="minorHAnsi" w:hAnsiTheme="minorHAnsi" w:cstheme="minorHAnsi"/>
                <w:sz w:val="22"/>
                <w:szCs w:val="22"/>
              </w:rPr>
              <w:t xml:space="preserve"> CCC clients that compl</w:t>
            </w:r>
            <w:r w:rsidR="00E86754" w:rsidRPr="00D90C66">
              <w:rPr>
                <w:rFonts w:asciiTheme="minorHAnsi" w:hAnsiTheme="minorHAnsi" w:cstheme="minorHAnsi"/>
                <w:sz w:val="22"/>
                <w:szCs w:val="22"/>
              </w:rPr>
              <w:t>y</w:t>
            </w:r>
            <w:r w:rsidRPr="00D90C66">
              <w:rPr>
                <w:rFonts w:asciiTheme="minorHAnsi" w:hAnsiTheme="minorHAnsi" w:cstheme="minorHAnsi"/>
                <w:sz w:val="22"/>
                <w:szCs w:val="22"/>
              </w:rPr>
              <w:t xml:space="preserve"> with the statutory framework and meets the Council’s statutory and contractual obligations.</w:t>
            </w:r>
          </w:p>
          <w:p w14:paraId="7445ADFE" w14:textId="532E25E2" w:rsidR="0022676C" w:rsidRPr="00D90C66" w:rsidRDefault="0022676C" w:rsidP="008435AD">
            <w:pPr>
              <w:pStyle w:val="Header"/>
              <w:tabs>
                <w:tab w:val="clear" w:pos="4153"/>
                <w:tab w:val="clear" w:pos="8306"/>
                <w:tab w:val="left" w:pos="709"/>
              </w:tabs>
              <w:rPr>
                <w:rFonts w:asciiTheme="minorHAnsi" w:hAnsiTheme="minorHAnsi" w:cstheme="minorHAnsi"/>
                <w:sz w:val="22"/>
                <w:szCs w:val="22"/>
              </w:rPr>
            </w:pPr>
          </w:p>
        </w:tc>
      </w:tr>
      <w:tr w:rsidR="002F614A" w:rsidRPr="00D90C66" w14:paraId="3EC12507" w14:textId="77777777" w:rsidTr="007E392C">
        <w:trPr>
          <w:trHeight w:val="300"/>
        </w:trPr>
        <w:tc>
          <w:tcPr>
            <w:tcW w:w="478" w:type="pct"/>
          </w:tcPr>
          <w:p w14:paraId="756D1BAD" w14:textId="6C8AB08A" w:rsidR="211C4552" w:rsidRPr="00D90C66" w:rsidRDefault="211C4552" w:rsidP="00C85FF9">
            <w:pPr>
              <w:pStyle w:val="ListParagraph"/>
              <w:numPr>
                <w:ilvl w:val="0"/>
                <w:numId w:val="13"/>
              </w:numPr>
              <w:rPr>
                <w:rFonts w:asciiTheme="minorHAnsi" w:hAnsiTheme="minorHAnsi" w:cstheme="minorHAnsi"/>
                <w:sz w:val="22"/>
                <w:szCs w:val="22"/>
              </w:rPr>
            </w:pPr>
          </w:p>
        </w:tc>
        <w:tc>
          <w:tcPr>
            <w:tcW w:w="4522" w:type="pct"/>
          </w:tcPr>
          <w:p w14:paraId="71471C53" w14:textId="77777777" w:rsidR="211C4552" w:rsidRDefault="544E2FB3" w:rsidP="211C4552">
            <w:pPr>
              <w:rPr>
                <w:rFonts w:asciiTheme="minorHAnsi" w:hAnsiTheme="minorHAnsi" w:cstheme="minorHAnsi"/>
                <w:sz w:val="22"/>
                <w:szCs w:val="22"/>
              </w:rPr>
            </w:pPr>
            <w:r w:rsidRPr="00D90C66">
              <w:rPr>
                <w:rFonts w:asciiTheme="minorHAnsi" w:hAnsiTheme="minorHAnsi" w:cstheme="minorHAnsi"/>
                <w:sz w:val="22"/>
                <w:szCs w:val="22"/>
              </w:rPr>
              <w:t xml:space="preserve">Supervising high </w:t>
            </w:r>
            <w:commentRangeStart w:id="0"/>
            <w:commentRangeStart w:id="1"/>
            <w:r w:rsidRPr="00D90C66">
              <w:rPr>
                <w:rFonts w:asciiTheme="minorHAnsi" w:hAnsiTheme="minorHAnsi" w:cstheme="minorHAnsi"/>
                <w:sz w:val="22"/>
                <w:szCs w:val="22"/>
              </w:rPr>
              <w:t xml:space="preserve">profile litigation </w:t>
            </w:r>
            <w:commentRangeEnd w:id="0"/>
            <w:r w:rsidR="0022676C">
              <w:rPr>
                <w:rStyle w:val="CommentReference"/>
              </w:rPr>
              <w:commentReference w:id="0"/>
            </w:r>
            <w:commentRangeEnd w:id="1"/>
            <w:r w:rsidR="006222C9">
              <w:rPr>
                <w:rStyle w:val="CommentReference"/>
              </w:rPr>
              <w:commentReference w:id="1"/>
            </w:r>
            <w:r w:rsidRPr="00D90C66">
              <w:rPr>
                <w:rFonts w:asciiTheme="minorHAnsi" w:hAnsiTheme="minorHAnsi" w:cstheme="minorHAnsi"/>
                <w:sz w:val="22"/>
                <w:szCs w:val="22"/>
              </w:rPr>
              <w:t xml:space="preserve">or other matters where they impact on the </w:t>
            </w:r>
            <w:r w:rsidR="15A59B60" w:rsidRPr="00D90C66">
              <w:rPr>
                <w:rFonts w:asciiTheme="minorHAnsi" w:hAnsiTheme="minorHAnsi" w:cstheme="minorHAnsi"/>
                <w:sz w:val="22"/>
                <w:szCs w:val="22"/>
              </w:rPr>
              <w:t>corporate governance of the authority.</w:t>
            </w:r>
          </w:p>
          <w:p w14:paraId="5AC8E135" w14:textId="5127C0CD" w:rsidR="0022676C" w:rsidRPr="00D90C66" w:rsidRDefault="0022676C" w:rsidP="211C4552">
            <w:pPr>
              <w:rPr>
                <w:rFonts w:asciiTheme="minorHAnsi" w:hAnsiTheme="minorHAnsi" w:cstheme="minorHAnsi"/>
                <w:sz w:val="22"/>
                <w:szCs w:val="22"/>
              </w:rPr>
            </w:pPr>
          </w:p>
        </w:tc>
      </w:tr>
      <w:tr w:rsidR="002F614A" w:rsidRPr="00D90C66" w14:paraId="68E0453D" w14:textId="77777777" w:rsidTr="007E392C">
        <w:tc>
          <w:tcPr>
            <w:tcW w:w="478" w:type="pct"/>
          </w:tcPr>
          <w:p w14:paraId="75D8DE5E" w14:textId="5008DE9A" w:rsidR="00064EC4" w:rsidRPr="00D90C66" w:rsidRDefault="00064EC4" w:rsidP="00C85FF9">
            <w:pPr>
              <w:pStyle w:val="ListParagraph"/>
              <w:numPr>
                <w:ilvl w:val="0"/>
                <w:numId w:val="1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522" w:type="pct"/>
          </w:tcPr>
          <w:p w14:paraId="0B613A0B" w14:textId="77777777" w:rsidR="00676417" w:rsidRDefault="19571DF1" w:rsidP="004E55EA">
            <w:pPr>
              <w:tabs>
                <w:tab w:val="left" w:pos="709"/>
              </w:tabs>
              <w:rPr>
                <w:rFonts w:asciiTheme="minorHAnsi" w:eastAsia="Calibri" w:hAnsiTheme="minorHAnsi" w:cstheme="minorHAnsi"/>
                <w:sz w:val="22"/>
                <w:szCs w:val="22"/>
              </w:rPr>
            </w:pPr>
            <w:r w:rsidRPr="00D90C66">
              <w:rPr>
                <w:rFonts w:asciiTheme="minorHAnsi" w:eastAsia="Calibri" w:hAnsiTheme="minorHAnsi" w:cstheme="minorHAnsi"/>
                <w:sz w:val="22"/>
                <w:szCs w:val="22"/>
              </w:rPr>
              <w:t xml:space="preserve">Specifically advising on governance issues, aspects of the </w:t>
            </w:r>
            <w:r w:rsidR="00760407" w:rsidRPr="00D90C66">
              <w:rPr>
                <w:rFonts w:asciiTheme="minorHAnsi" w:eastAsia="Calibri" w:hAnsiTheme="minorHAnsi" w:cstheme="minorHAnsi"/>
                <w:sz w:val="22"/>
                <w:szCs w:val="22"/>
              </w:rPr>
              <w:t>C</w:t>
            </w:r>
            <w:r w:rsidRPr="00D90C66">
              <w:rPr>
                <w:rFonts w:asciiTheme="minorHAnsi" w:eastAsia="Calibri" w:hAnsiTheme="minorHAnsi" w:cstheme="minorHAnsi"/>
                <w:sz w:val="22"/>
                <w:szCs w:val="22"/>
              </w:rPr>
              <w:t xml:space="preserve">ouncil’s constitution and associated protocols, updates to these, and training for officers and members. </w:t>
            </w:r>
          </w:p>
          <w:p w14:paraId="00B98998" w14:textId="10E8FF1A" w:rsidR="0022676C" w:rsidRPr="00D90C66" w:rsidRDefault="0022676C" w:rsidP="004E55EA">
            <w:pPr>
              <w:tabs>
                <w:tab w:val="left" w:pos="709"/>
              </w:tabs>
              <w:rPr>
                <w:rFonts w:asciiTheme="minorHAnsi" w:hAnsiTheme="minorHAnsi" w:cstheme="minorHAnsi"/>
                <w:sz w:val="22"/>
                <w:szCs w:val="22"/>
              </w:rPr>
            </w:pPr>
          </w:p>
        </w:tc>
      </w:tr>
      <w:tr w:rsidR="002F614A" w:rsidRPr="00D90C66" w14:paraId="06E4EAE6" w14:textId="77777777" w:rsidTr="007E392C">
        <w:tc>
          <w:tcPr>
            <w:tcW w:w="478" w:type="pct"/>
          </w:tcPr>
          <w:p w14:paraId="7ECD17C3" w14:textId="77777777" w:rsidR="00064EC4" w:rsidRPr="00D90C66" w:rsidRDefault="00064EC4" w:rsidP="008435AD">
            <w:pPr>
              <w:pStyle w:val="ListParagraph"/>
              <w:numPr>
                <w:ilvl w:val="0"/>
                <w:numId w:val="1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522" w:type="pct"/>
          </w:tcPr>
          <w:p w14:paraId="45C2A592" w14:textId="2F568932" w:rsidR="0022676C" w:rsidRDefault="19571DF1" w:rsidP="004E55EA">
            <w:pPr>
              <w:tabs>
                <w:tab w:val="left" w:pos="709"/>
              </w:tabs>
              <w:rPr>
                <w:rFonts w:asciiTheme="minorHAnsi" w:eastAsia="Calibri" w:hAnsiTheme="minorHAnsi" w:cstheme="minorHAnsi"/>
                <w:sz w:val="22"/>
                <w:szCs w:val="22"/>
              </w:rPr>
            </w:pPr>
            <w:r w:rsidRPr="00D90C66">
              <w:rPr>
                <w:rFonts w:asciiTheme="minorHAnsi" w:eastAsia="Calibri" w:hAnsiTheme="minorHAnsi" w:cstheme="minorHAnsi"/>
                <w:sz w:val="22"/>
                <w:szCs w:val="22"/>
              </w:rPr>
              <w:t xml:space="preserve">Determining the effect of new legislation and advising specifically on the impact of new legislation on the delivery of the </w:t>
            </w:r>
            <w:r w:rsidR="00003FCB" w:rsidRPr="00D90C66">
              <w:rPr>
                <w:rFonts w:asciiTheme="minorHAnsi" w:eastAsia="Calibri" w:hAnsiTheme="minorHAnsi" w:cstheme="minorHAnsi"/>
                <w:sz w:val="22"/>
                <w:szCs w:val="22"/>
              </w:rPr>
              <w:t>C</w:t>
            </w:r>
            <w:r w:rsidRPr="00D90C66">
              <w:rPr>
                <w:rFonts w:asciiTheme="minorHAnsi" w:eastAsia="Calibri" w:hAnsiTheme="minorHAnsi" w:cstheme="minorHAnsi"/>
                <w:sz w:val="22"/>
                <w:szCs w:val="22"/>
              </w:rPr>
              <w:t xml:space="preserve">ouncil’s services or functions. To provide briefings on developments in the law to councillors and officers within the council. </w:t>
            </w:r>
          </w:p>
          <w:p w14:paraId="4ADC7798" w14:textId="00A41C32" w:rsidR="0022676C" w:rsidRPr="00D90C66" w:rsidRDefault="0022676C" w:rsidP="004E55EA">
            <w:pPr>
              <w:tabs>
                <w:tab w:val="left" w:pos="709"/>
              </w:tabs>
              <w:rPr>
                <w:rFonts w:asciiTheme="minorHAnsi" w:hAnsiTheme="minorHAnsi" w:cstheme="minorHAnsi"/>
                <w:sz w:val="22"/>
                <w:szCs w:val="22"/>
              </w:rPr>
            </w:pPr>
          </w:p>
        </w:tc>
      </w:tr>
      <w:tr w:rsidR="00CE1612" w:rsidRPr="00D90C66" w14:paraId="766BB7FA" w14:textId="77777777" w:rsidTr="007E392C">
        <w:tc>
          <w:tcPr>
            <w:tcW w:w="478" w:type="pct"/>
          </w:tcPr>
          <w:p w14:paraId="29265B8B" w14:textId="77777777" w:rsidR="001363C9" w:rsidRPr="00D90C66" w:rsidRDefault="001363C9" w:rsidP="008435AD">
            <w:pPr>
              <w:pStyle w:val="ListParagraph"/>
              <w:numPr>
                <w:ilvl w:val="0"/>
                <w:numId w:val="1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522" w:type="pct"/>
          </w:tcPr>
          <w:p w14:paraId="04FF733E" w14:textId="2D9D5FBF" w:rsidR="001363C9" w:rsidRPr="00D90C66" w:rsidRDefault="19571DF1" w:rsidP="004E55EA">
            <w:pPr>
              <w:tabs>
                <w:tab w:val="left" w:pos="709"/>
              </w:tabs>
              <w:rPr>
                <w:rFonts w:asciiTheme="minorHAnsi" w:hAnsiTheme="minorHAnsi" w:cstheme="minorHAnsi"/>
                <w:sz w:val="22"/>
                <w:szCs w:val="22"/>
              </w:rPr>
            </w:pPr>
            <w:r w:rsidRPr="00D90C66">
              <w:rPr>
                <w:rFonts w:asciiTheme="minorHAnsi" w:eastAsia="Calibri" w:hAnsiTheme="minorHAnsi" w:cstheme="minorHAnsi"/>
                <w:sz w:val="22"/>
                <w:szCs w:val="22"/>
              </w:rPr>
              <w:t>Devising and implementing new or updated methods, forms and processes as required by new legislation or guidance, revise</w:t>
            </w:r>
            <w:r w:rsidR="00457617" w:rsidRPr="00D90C66">
              <w:rPr>
                <w:rFonts w:asciiTheme="minorHAnsi" w:eastAsia="Calibri" w:hAnsiTheme="minorHAnsi" w:cstheme="minorHAnsi"/>
                <w:sz w:val="22"/>
                <w:szCs w:val="22"/>
              </w:rPr>
              <w:t>d</w:t>
            </w:r>
            <w:r w:rsidRPr="00D90C66">
              <w:rPr>
                <w:rFonts w:asciiTheme="minorHAnsi" w:eastAsia="Calibri" w:hAnsiTheme="minorHAnsi" w:cstheme="minorHAnsi"/>
                <w:sz w:val="22"/>
                <w:szCs w:val="22"/>
              </w:rPr>
              <w:t xml:space="preserve"> council policy or as a result of other changes occurring. This will include producing content for the </w:t>
            </w:r>
            <w:r w:rsidR="00003FCB" w:rsidRPr="00D90C66">
              <w:rPr>
                <w:rFonts w:asciiTheme="minorHAnsi" w:eastAsia="Calibri" w:hAnsiTheme="minorHAnsi" w:cstheme="minorHAnsi"/>
                <w:sz w:val="22"/>
                <w:szCs w:val="22"/>
              </w:rPr>
              <w:t>C</w:t>
            </w:r>
            <w:r w:rsidRPr="00D90C66">
              <w:rPr>
                <w:rFonts w:asciiTheme="minorHAnsi" w:eastAsia="Calibri" w:hAnsiTheme="minorHAnsi" w:cstheme="minorHAnsi"/>
                <w:sz w:val="22"/>
                <w:szCs w:val="22"/>
              </w:rPr>
              <w:t xml:space="preserve">ouncil’s intranet and website pages. </w:t>
            </w:r>
          </w:p>
          <w:p w14:paraId="3F929BB1" w14:textId="7DF31B8E" w:rsidR="0045082B" w:rsidRPr="00D90C66" w:rsidRDefault="0045082B" w:rsidP="004E55EA">
            <w:pPr>
              <w:tabs>
                <w:tab w:val="left" w:pos="709"/>
              </w:tabs>
              <w:rPr>
                <w:rFonts w:asciiTheme="minorHAnsi" w:hAnsiTheme="minorHAnsi" w:cstheme="minorHAnsi"/>
                <w:bCs/>
                <w:sz w:val="22"/>
                <w:szCs w:val="22"/>
              </w:rPr>
            </w:pPr>
          </w:p>
        </w:tc>
      </w:tr>
      <w:tr w:rsidR="002F614A" w:rsidRPr="00D90C66" w14:paraId="4201D562" w14:textId="77777777" w:rsidTr="007E392C">
        <w:tc>
          <w:tcPr>
            <w:tcW w:w="478" w:type="pct"/>
          </w:tcPr>
          <w:p w14:paraId="6500E5CC" w14:textId="77777777" w:rsidR="00F52A64" w:rsidRPr="00D90C66" w:rsidRDefault="00F52A64" w:rsidP="008435AD">
            <w:pPr>
              <w:pStyle w:val="ListParagraph"/>
              <w:numPr>
                <w:ilvl w:val="0"/>
                <w:numId w:val="1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522" w:type="pct"/>
          </w:tcPr>
          <w:p w14:paraId="7F51AC70" w14:textId="77777777" w:rsidR="00F52A64" w:rsidRDefault="18F4D1CF" w:rsidP="004E55EA">
            <w:pPr>
              <w:tabs>
                <w:tab w:val="left" w:pos="709"/>
              </w:tabs>
              <w:rPr>
                <w:rFonts w:asciiTheme="minorHAnsi" w:eastAsia="Calibri" w:hAnsiTheme="minorHAnsi" w:cstheme="minorHAnsi"/>
                <w:sz w:val="22"/>
                <w:szCs w:val="22"/>
              </w:rPr>
            </w:pPr>
            <w:r w:rsidRPr="00D90C66">
              <w:rPr>
                <w:rFonts w:asciiTheme="minorHAnsi" w:eastAsia="Calibri" w:hAnsiTheme="minorHAnsi" w:cstheme="minorHAnsi"/>
                <w:sz w:val="22"/>
                <w:szCs w:val="22"/>
              </w:rPr>
              <w:t xml:space="preserve">Providing responses to freedom of information, environment information and subject access requests, requests from </w:t>
            </w:r>
            <w:r w:rsidR="00EE41B2" w:rsidRPr="00D90C66">
              <w:rPr>
                <w:rFonts w:asciiTheme="minorHAnsi" w:eastAsia="Calibri" w:hAnsiTheme="minorHAnsi" w:cstheme="minorHAnsi"/>
                <w:sz w:val="22"/>
                <w:szCs w:val="22"/>
              </w:rPr>
              <w:t>M</w:t>
            </w:r>
            <w:r w:rsidRPr="00D90C66">
              <w:rPr>
                <w:rFonts w:asciiTheme="minorHAnsi" w:eastAsia="Calibri" w:hAnsiTheme="minorHAnsi" w:cstheme="minorHAnsi"/>
                <w:sz w:val="22"/>
                <w:szCs w:val="22"/>
              </w:rPr>
              <w:t xml:space="preserve">embers of </w:t>
            </w:r>
            <w:r w:rsidR="00EE41B2" w:rsidRPr="00D90C66">
              <w:rPr>
                <w:rFonts w:asciiTheme="minorHAnsi" w:eastAsia="Calibri" w:hAnsiTheme="minorHAnsi" w:cstheme="minorHAnsi"/>
                <w:sz w:val="22"/>
                <w:szCs w:val="22"/>
              </w:rPr>
              <w:t>P</w:t>
            </w:r>
            <w:r w:rsidRPr="00D90C66">
              <w:rPr>
                <w:rFonts w:asciiTheme="minorHAnsi" w:eastAsia="Calibri" w:hAnsiTheme="minorHAnsi" w:cstheme="minorHAnsi"/>
                <w:sz w:val="22"/>
                <w:szCs w:val="22"/>
              </w:rPr>
              <w:t xml:space="preserve">arliament and in response to </w:t>
            </w:r>
            <w:r w:rsidR="00B20064" w:rsidRPr="00D90C66">
              <w:rPr>
                <w:rFonts w:asciiTheme="minorHAnsi" w:eastAsia="Calibri" w:hAnsiTheme="minorHAnsi" w:cstheme="minorHAnsi"/>
                <w:sz w:val="22"/>
                <w:szCs w:val="22"/>
              </w:rPr>
              <w:t>O</w:t>
            </w:r>
            <w:r w:rsidRPr="00D90C66">
              <w:rPr>
                <w:rFonts w:asciiTheme="minorHAnsi" w:eastAsia="Calibri" w:hAnsiTheme="minorHAnsi" w:cstheme="minorHAnsi"/>
                <w:sz w:val="22"/>
                <w:szCs w:val="22"/>
              </w:rPr>
              <w:t>mbudsman,</w:t>
            </w:r>
            <w:r w:rsidR="006B6617" w:rsidRPr="00D90C66">
              <w:rPr>
                <w:rFonts w:asciiTheme="minorHAnsi" w:eastAsia="Calibri" w:hAnsiTheme="minorHAnsi" w:cstheme="minorHAnsi"/>
                <w:sz w:val="22"/>
                <w:szCs w:val="22"/>
              </w:rPr>
              <w:t xml:space="preserve"> Information</w:t>
            </w:r>
            <w:r w:rsidRPr="00D90C66">
              <w:rPr>
                <w:rFonts w:asciiTheme="minorHAnsi" w:eastAsia="Calibri" w:hAnsiTheme="minorHAnsi" w:cstheme="minorHAnsi"/>
                <w:sz w:val="22"/>
                <w:szCs w:val="22"/>
              </w:rPr>
              <w:t xml:space="preserve"> </w:t>
            </w:r>
            <w:r w:rsidR="006B6617" w:rsidRPr="00D90C66">
              <w:rPr>
                <w:rFonts w:asciiTheme="minorHAnsi" w:eastAsia="Calibri" w:hAnsiTheme="minorHAnsi" w:cstheme="minorHAnsi"/>
                <w:sz w:val="22"/>
                <w:szCs w:val="22"/>
              </w:rPr>
              <w:t>C</w:t>
            </w:r>
            <w:r w:rsidRPr="00D90C66">
              <w:rPr>
                <w:rFonts w:asciiTheme="minorHAnsi" w:eastAsia="Calibri" w:hAnsiTheme="minorHAnsi" w:cstheme="minorHAnsi"/>
                <w:sz w:val="22"/>
                <w:szCs w:val="22"/>
              </w:rPr>
              <w:t>ommissioner or other regulatory complaints and providing legal advice and assistance to other officers dealing with these matters.</w:t>
            </w:r>
          </w:p>
          <w:p w14:paraId="6E7CBA3E" w14:textId="2D324712" w:rsidR="0022676C" w:rsidRPr="00D90C66" w:rsidRDefault="0022676C" w:rsidP="004E55EA">
            <w:pPr>
              <w:tabs>
                <w:tab w:val="left" w:pos="709"/>
              </w:tabs>
              <w:rPr>
                <w:rFonts w:asciiTheme="minorHAnsi" w:hAnsiTheme="minorHAnsi" w:cstheme="minorHAnsi"/>
                <w:sz w:val="22"/>
                <w:szCs w:val="22"/>
              </w:rPr>
            </w:pPr>
          </w:p>
        </w:tc>
      </w:tr>
      <w:tr w:rsidR="002F614A" w:rsidRPr="00D90C66" w14:paraId="3126321C" w14:textId="77777777" w:rsidTr="007E392C">
        <w:tc>
          <w:tcPr>
            <w:tcW w:w="478" w:type="pct"/>
          </w:tcPr>
          <w:p w14:paraId="17142384" w14:textId="77777777" w:rsidR="00064EC4" w:rsidRPr="00D90C66" w:rsidRDefault="00064EC4" w:rsidP="008435AD">
            <w:pPr>
              <w:pStyle w:val="ListParagraph"/>
              <w:numPr>
                <w:ilvl w:val="0"/>
                <w:numId w:val="13"/>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522" w:type="pct"/>
          </w:tcPr>
          <w:p w14:paraId="57988A2E" w14:textId="255C69E8" w:rsidR="00064EC4" w:rsidRPr="00D90C66" w:rsidRDefault="2AC9BFF6" w:rsidP="5EFF9C57">
            <w:pPr>
              <w:tabs>
                <w:tab w:val="left" w:pos="709"/>
              </w:tabs>
              <w:rPr>
                <w:rFonts w:asciiTheme="minorHAnsi" w:hAnsiTheme="minorHAnsi" w:cstheme="minorHAnsi"/>
                <w:sz w:val="22"/>
                <w:szCs w:val="22"/>
              </w:rPr>
            </w:pPr>
            <w:r w:rsidRPr="00D90C66">
              <w:rPr>
                <w:rFonts w:asciiTheme="minorHAnsi" w:hAnsiTheme="minorHAnsi" w:cstheme="minorHAnsi"/>
                <w:sz w:val="22"/>
                <w:szCs w:val="22"/>
              </w:rPr>
              <w:t>To represent CCC at external meetings where needed</w:t>
            </w:r>
            <w:r w:rsidR="00911DD9">
              <w:rPr>
                <w:rFonts w:asciiTheme="minorHAnsi" w:hAnsiTheme="minorHAnsi" w:cstheme="minorHAnsi"/>
                <w:sz w:val="22"/>
                <w:szCs w:val="22"/>
              </w:rPr>
              <w:t>.</w:t>
            </w:r>
          </w:p>
          <w:p w14:paraId="677C9327" w14:textId="5ECCA672" w:rsidR="00064EC4" w:rsidRPr="00D90C66" w:rsidRDefault="00064EC4" w:rsidP="004E55EA">
            <w:pPr>
              <w:tabs>
                <w:tab w:val="left" w:pos="709"/>
              </w:tabs>
              <w:rPr>
                <w:rFonts w:asciiTheme="minorHAnsi" w:hAnsiTheme="minorHAnsi" w:cstheme="minorHAnsi"/>
                <w:sz w:val="22"/>
                <w:szCs w:val="22"/>
              </w:rPr>
            </w:pPr>
          </w:p>
        </w:tc>
      </w:tr>
      <w:tr w:rsidR="002F614A" w:rsidRPr="00D90C66" w14:paraId="5DBEB213" w14:textId="77777777" w:rsidTr="007E392C">
        <w:tc>
          <w:tcPr>
            <w:tcW w:w="478" w:type="pct"/>
          </w:tcPr>
          <w:p w14:paraId="30D0B25B" w14:textId="51F3305B" w:rsidR="003A4482" w:rsidRPr="00D90C66" w:rsidRDefault="003A4482" w:rsidP="008435AD">
            <w:pPr>
              <w:pStyle w:val="paragraph"/>
              <w:numPr>
                <w:ilvl w:val="0"/>
                <w:numId w:val="13"/>
              </w:numPr>
              <w:spacing w:before="0" w:beforeAutospacing="0" w:after="0" w:afterAutospacing="0"/>
              <w:textAlignment w:val="baseline"/>
              <w:divId w:val="1719163694"/>
              <w:rPr>
                <w:rFonts w:asciiTheme="minorHAnsi" w:hAnsiTheme="minorHAnsi" w:cstheme="minorHAnsi"/>
                <w:sz w:val="22"/>
                <w:szCs w:val="22"/>
              </w:rPr>
            </w:pPr>
          </w:p>
          <w:p w14:paraId="6E401C20" w14:textId="51572181" w:rsidR="003A4482" w:rsidRPr="00D90C66" w:rsidRDefault="003A4482" w:rsidP="003A4482">
            <w:pPr>
              <w:tabs>
                <w:tab w:val="left" w:pos="709"/>
              </w:tabs>
              <w:overflowPunct w:val="0"/>
              <w:autoSpaceDE w:val="0"/>
              <w:autoSpaceDN w:val="0"/>
              <w:adjustRightInd w:val="0"/>
              <w:textAlignment w:val="baseline"/>
              <w:rPr>
                <w:rFonts w:asciiTheme="minorHAnsi" w:hAnsiTheme="minorHAnsi" w:cstheme="minorHAnsi"/>
                <w:bCs/>
                <w:sz w:val="22"/>
                <w:szCs w:val="22"/>
              </w:rPr>
            </w:pPr>
            <w:r w:rsidRPr="00D90C66">
              <w:rPr>
                <w:rStyle w:val="eop"/>
                <w:rFonts w:asciiTheme="minorHAnsi" w:hAnsiTheme="minorHAnsi" w:cstheme="minorHAnsi"/>
                <w:sz w:val="22"/>
                <w:szCs w:val="22"/>
              </w:rPr>
              <w:t> </w:t>
            </w:r>
          </w:p>
        </w:tc>
        <w:tc>
          <w:tcPr>
            <w:tcW w:w="4522" w:type="pct"/>
          </w:tcPr>
          <w:p w14:paraId="2C83F79B" w14:textId="0AC61D56" w:rsidR="003A4482" w:rsidRPr="00D90C66" w:rsidRDefault="003A4482" w:rsidP="003A4482">
            <w:pPr>
              <w:tabs>
                <w:tab w:val="left" w:pos="709"/>
              </w:tabs>
              <w:spacing w:before="120" w:after="120"/>
              <w:rPr>
                <w:rFonts w:asciiTheme="minorHAnsi" w:hAnsiTheme="minorHAnsi" w:cstheme="minorHAnsi"/>
                <w:sz w:val="22"/>
                <w:szCs w:val="22"/>
              </w:rPr>
            </w:pPr>
            <w:r w:rsidRPr="00D90C66">
              <w:rPr>
                <w:rStyle w:val="normaltextrun"/>
                <w:rFonts w:asciiTheme="minorHAnsi" w:hAnsiTheme="minorHAnsi" w:cstheme="minorHAnsi"/>
                <w:color w:val="000000"/>
                <w:sz w:val="22"/>
                <w:szCs w:val="22"/>
              </w:rPr>
              <w:t>Demonstrate an awareness and understanding of equality, diversity and inclusion.</w:t>
            </w:r>
            <w:r w:rsidRPr="00D90C66">
              <w:rPr>
                <w:rStyle w:val="normaltextrun"/>
                <w:rFonts w:asciiTheme="minorHAnsi" w:hAnsiTheme="minorHAnsi" w:cstheme="minorHAnsi"/>
                <w:sz w:val="22"/>
                <w:szCs w:val="22"/>
              </w:rPr>
              <w:t xml:space="preserve">  </w:t>
            </w:r>
            <w:r w:rsidRPr="00D90C66">
              <w:rPr>
                <w:rStyle w:val="eop"/>
                <w:rFonts w:asciiTheme="minorHAnsi" w:hAnsiTheme="minorHAnsi" w:cstheme="minorHAnsi"/>
                <w:sz w:val="22"/>
                <w:szCs w:val="22"/>
              </w:rPr>
              <w:t> </w:t>
            </w:r>
          </w:p>
        </w:tc>
      </w:tr>
      <w:tr w:rsidR="002F614A" w:rsidRPr="00D90C66" w14:paraId="6110EE0A" w14:textId="77777777" w:rsidTr="007E392C">
        <w:tc>
          <w:tcPr>
            <w:tcW w:w="478" w:type="pct"/>
          </w:tcPr>
          <w:p w14:paraId="619885E2" w14:textId="1EE7974C" w:rsidR="003A4482" w:rsidRPr="00D90C66" w:rsidRDefault="003A4482" w:rsidP="008435AD">
            <w:pPr>
              <w:pStyle w:val="paragraph"/>
              <w:numPr>
                <w:ilvl w:val="0"/>
                <w:numId w:val="13"/>
              </w:numPr>
              <w:spacing w:before="0" w:beforeAutospacing="0" w:after="0" w:afterAutospacing="0"/>
              <w:textAlignment w:val="baseline"/>
              <w:rPr>
                <w:rStyle w:val="normaltextrun"/>
                <w:rFonts w:asciiTheme="minorHAnsi" w:hAnsiTheme="minorHAnsi" w:cstheme="minorHAnsi"/>
                <w:sz w:val="22"/>
                <w:szCs w:val="22"/>
              </w:rPr>
            </w:pPr>
          </w:p>
        </w:tc>
        <w:tc>
          <w:tcPr>
            <w:tcW w:w="4522" w:type="pct"/>
          </w:tcPr>
          <w:p w14:paraId="33550E43" w14:textId="5017330F" w:rsidR="003A4482" w:rsidRPr="00D90C66" w:rsidRDefault="003A4482" w:rsidP="003A4482">
            <w:pPr>
              <w:tabs>
                <w:tab w:val="left" w:pos="709"/>
              </w:tabs>
              <w:spacing w:before="120" w:after="120"/>
              <w:rPr>
                <w:rStyle w:val="normaltextrun"/>
                <w:rFonts w:asciiTheme="minorHAnsi" w:hAnsiTheme="minorHAnsi" w:cstheme="minorHAnsi"/>
                <w:color w:val="000000"/>
                <w:sz w:val="22"/>
                <w:szCs w:val="22"/>
              </w:rPr>
            </w:pPr>
            <w:r w:rsidRPr="00D90C66">
              <w:rPr>
                <w:rStyle w:val="normaltextrun"/>
                <w:rFonts w:asciiTheme="minorHAnsi" w:hAnsiTheme="minorHAnsi" w:cstheme="minorHAnsi"/>
                <w:color w:val="000000"/>
                <w:sz w:val="22"/>
                <w:szCs w:val="22"/>
              </w:rPr>
              <w:t>Ability to contribute to our commitment of becoming a Net Zero organisation by 2030.  </w:t>
            </w:r>
            <w:r w:rsidRPr="00D90C66">
              <w:rPr>
                <w:rStyle w:val="eop"/>
                <w:rFonts w:asciiTheme="minorHAnsi" w:hAnsiTheme="minorHAnsi" w:cstheme="minorHAnsi"/>
                <w:color w:val="000000"/>
                <w:sz w:val="22"/>
                <w:szCs w:val="22"/>
              </w:rPr>
              <w:t> </w:t>
            </w:r>
          </w:p>
        </w:tc>
      </w:tr>
    </w:tbl>
    <w:p w14:paraId="416568BE" w14:textId="77777777" w:rsidR="00746CB6" w:rsidRPr="00D90C66" w:rsidRDefault="000369A5" w:rsidP="002436FE">
      <w:pPr>
        <w:spacing w:after="120"/>
        <w:jc w:val="center"/>
        <w:rPr>
          <w:rFonts w:asciiTheme="minorHAnsi" w:hAnsiTheme="minorHAnsi" w:cstheme="minorHAnsi"/>
          <w:b/>
          <w:color w:val="FFFFFF"/>
          <w:sz w:val="22"/>
          <w:szCs w:val="22"/>
        </w:rPr>
      </w:pPr>
      <w:r w:rsidRPr="00D90C66">
        <w:rPr>
          <w:rFonts w:asciiTheme="minorHAnsi" w:hAnsiTheme="minorHAnsi" w:cstheme="minorHAnsi"/>
          <w:b/>
          <w:sz w:val="22"/>
          <w:szCs w:val="22"/>
        </w:rPr>
        <w:br w:type="page"/>
      </w:r>
      <w:r w:rsidR="00746CB6" w:rsidRPr="00D90C66">
        <w:rPr>
          <w:rFonts w:asciiTheme="minorHAnsi" w:hAnsiTheme="minorHAnsi" w:cstheme="minorHAnsi"/>
          <w:b/>
          <w:color w:val="003399"/>
          <w:sz w:val="22"/>
          <w:szCs w:val="22"/>
        </w:rPr>
        <w:lastRenderedPageBreak/>
        <w:t>Person Specification</w:t>
      </w:r>
    </w:p>
    <w:p w14:paraId="6A702B7F" w14:textId="77777777" w:rsidR="00BD59E4" w:rsidRPr="00D90C66" w:rsidRDefault="000D5624" w:rsidP="00964CF8">
      <w:pPr>
        <w:tabs>
          <w:tab w:val="left" w:pos="-720"/>
        </w:tabs>
        <w:suppressAutoHyphens/>
        <w:spacing w:after="120"/>
        <w:ind w:left="-425"/>
        <w:rPr>
          <w:rFonts w:asciiTheme="minorHAnsi" w:hAnsiTheme="minorHAnsi" w:cstheme="minorHAnsi"/>
          <w:b/>
          <w:color w:val="003399"/>
          <w:spacing w:val="-2"/>
          <w:sz w:val="22"/>
          <w:szCs w:val="22"/>
        </w:rPr>
      </w:pPr>
      <w:r w:rsidRPr="00D90C66">
        <w:rPr>
          <w:rFonts w:asciiTheme="minorHAnsi" w:hAnsiTheme="minorHAnsi" w:cstheme="minorHAnsi"/>
          <w:b/>
          <w:color w:val="003399"/>
          <w:spacing w:val="-2"/>
          <w:sz w:val="22"/>
          <w:szCs w:val="22"/>
        </w:rPr>
        <w:t>Qualifications</w:t>
      </w:r>
      <w:r w:rsidR="00A4048E" w:rsidRPr="00D90C66">
        <w:rPr>
          <w:rFonts w:asciiTheme="minorHAnsi" w:hAnsiTheme="minorHAnsi" w:cstheme="minorHAnsi"/>
          <w:b/>
          <w:color w:val="003399"/>
          <w:spacing w:val="-2"/>
          <w:sz w:val="22"/>
          <w:szCs w:val="22"/>
        </w:rPr>
        <w:t xml:space="preserve">, knowledge, </w:t>
      </w:r>
      <w:r w:rsidR="000369A5" w:rsidRPr="00D90C66">
        <w:rPr>
          <w:rFonts w:asciiTheme="minorHAnsi" w:hAnsiTheme="minorHAnsi" w:cstheme="minorHAnsi"/>
          <w:b/>
          <w:color w:val="003399"/>
          <w:spacing w:val="-2"/>
          <w:sz w:val="22"/>
          <w:szCs w:val="22"/>
        </w:rPr>
        <w:t>skills</w:t>
      </w:r>
      <w:r w:rsidR="00A4048E" w:rsidRPr="00D90C66">
        <w:rPr>
          <w:rFonts w:asciiTheme="minorHAnsi" w:hAnsiTheme="minorHAnsi" w:cstheme="minorHAnsi"/>
          <w:b/>
          <w:color w:val="003399"/>
          <w:spacing w:val="-2"/>
          <w:sz w:val="22"/>
          <w:szCs w:val="22"/>
        </w:rPr>
        <w:t xml:space="preserve"> and experience</w:t>
      </w:r>
    </w:p>
    <w:p w14:paraId="28A1A11F" w14:textId="77777777" w:rsidR="00C94259" w:rsidRPr="00D90C66" w:rsidRDefault="000D5624" w:rsidP="00516E32">
      <w:pPr>
        <w:spacing w:after="120"/>
        <w:ind w:left="-426"/>
        <w:rPr>
          <w:rFonts w:asciiTheme="minorHAnsi" w:hAnsiTheme="minorHAnsi" w:cstheme="minorHAnsi"/>
          <w:sz w:val="22"/>
          <w:szCs w:val="22"/>
        </w:rPr>
      </w:pPr>
      <w:r w:rsidRPr="00D90C66">
        <w:rPr>
          <w:rFonts w:asciiTheme="minorHAnsi" w:hAnsiTheme="minorHAnsi" w:cstheme="minorHAnsi"/>
          <w:sz w:val="22"/>
          <w:szCs w:val="22"/>
        </w:rPr>
        <w:t>Minimum level of qualifications required for this job</w:t>
      </w:r>
    </w:p>
    <w:tbl>
      <w:tblPr>
        <w:tblW w:w="10218" w:type="dxa"/>
        <w:jc w:val="center"/>
        <w:tblLayout w:type="fixed"/>
        <w:tblLook w:val="0000" w:firstRow="0" w:lastRow="0" w:firstColumn="0" w:lastColumn="0" w:noHBand="0" w:noVBand="0"/>
      </w:tblPr>
      <w:tblGrid>
        <w:gridCol w:w="8506"/>
        <w:gridCol w:w="1712"/>
      </w:tblGrid>
      <w:tr w:rsidR="00ED4628" w:rsidRPr="00D90C66" w14:paraId="4CC09C27" w14:textId="77777777" w:rsidTr="006222C9">
        <w:trPr>
          <w:jc w:val="center"/>
        </w:trPr>
        <w:tc>
          <w:tcPr>
            <w:tcW w:w="8506"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ED4628" w:rsidRPr="00D90C66" w:rsidRDefault="00ED4628" w:rsidP="004E55EA">
            <w:pPr>
              <w:pStyle w:val="Heading4"/>
              <w:rPr>
                <w:rFonts w:asciiTheme="minorHAnsi" w:hAnsiTheme="minorHAnsi" w:cstheme="minorHAnsi"/>
                <w:sz w:val="22"/>
                <w:szCs w:val="22"/>
              </w:rPr>
            </w:pPr>
            <w:r w:rsidRPr="00D90C66">
              <w:rPr>
                <w:rFonts w:asciiTheme="minorHAnsi" w:hAnsiTheme="minorHAnsi" w:cstheme="minorHAnsi"/>
                <w:sz w:val="22"/>
                <w:szCs w:val="22"/>
              </w:rPr>
              <w:t>Qualifications Required</w:t>
            </w:r>
          </w:p>
        </w:tc>
        <w:tc>
          <w:tcPr>
            <w:tcW w:w="1712"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ED4628" w:rsidRPr="00D90C66" w:rsidRDefault="00ED4628" w:rsidP="004E55EA">
            <w:pPr>
              <w:rPr>
                <w:rFonts w:asciiTheme="minorHAnsi" w:hAnsiTheme="minorHAnsi" w:cstheme="minorHAnsi"/>
                <w:b/>
                <w:sz w:val="22"/>
                <w:szCs w:val="22"/>
              </w:rPr>
            </w:pPr>
            <w:r w:rsidRPr="00D90C66">
              <w:rPr>
                <w:rFonts w:asciiTheme="minorHAnsi" w:hAnsiTheme="minorHAnsi" w:cstheme="minorHAnsi"/>
                <w:b/>
                <w:sz w:val="22"/>
                <w:szCs w:val="22"/>
              </w:rPr>
              <w:t>Essential/</w:t>
            </w:r>
          </w:p>
          <w:p w14:paraId="7800AB82" w14:textId="77777777" w:rsidR="00ED4628" w:rsidRPr="00D90C66" w:rsidRDefault="00ED4628" w:rsidP="004E55EA">
            <w:pPr>
              <w:rPr>
                <w:rFonts w:asciiTheme="minorHAnsi" w:hAnsiTheme="minorHAnsi" w:cstheme="minorHAnsi"/>
                <w:b/>
                <w:sz w:val="22"/>
                <w:szCs w:val="22"/>
              </w:rPr>
            </w:pPr>
            <w:r w:rsidRPr="00D90C66">
              <w:rPr>
                <w:rFonts w:asciiTheme="minorHAnsi" w:hAnsiTheme="minorHAnsi" w:cstheme="minorHAnsi"/>
                <w:b/>
                <w:sz w:val="22"/>
                <w:szCs w:val="22"/>
              </w:rPr>
              <w:t>Desirable</w:t>
            </w:r>
          </w:p>
        </w:tc>
      </w:tr>
      <w:tr w:rsidR="00ED4628" w:rsidRPr="00D90C66" w14:paraId="3B809E65" w14:textId="77777777" w:rsidTr="006222C9">
        <w:trPr>
          <w:trHeight w:val="427"/>
          <w:jc w:val="center"/>
        </w:trPr>
        <w:tc>
          <w:tcPr>
            <w:tcW w:w="8506" w:type="dxa"/>
            <w:tcBorders>
              <w:top w:val="single" w:sz="4" w:space="0" w:color="auto"/>
              <w:left w:val="single" w:sz="6" w:space="0" w:color="auto"/>
              <w:bottom w:val="single" w:sz="6" w:space="0" w:color="auto"/>
            </w:tcBorders>
            <w:vAlign w:val="center"/>
          </w:tcPr>
          <w:p w14:paraId="14335CD0" w14:textId="0405A691" w:rsidR="00ED4628" w:rsidRPr="00D90C66" w:rsidRDefault="00ED4628" w:rsidP="00880FAD">
            <w:pPr>
              <w:spacing w:before="120"/>
              <w:rPr>
                <w:rFonts w:asciiTheme="minorHAnsi" w:hAnsiTheme="minorHAnsi" w:cstheme="minorHAnsi"/>
                <w:sz w:val="22"/>
                <w:szCs w:val="22"/>
              </w:rPr>
            </w:pPr>
            <w:r w:rsidRPr="00D90C66">
              <w:rPr>
                <w:rFonts w:asciiTheme="minorHAnsi" w:eastAsia="Calibri" w:hAnsiTheme="minorHAnsi" w:cstheme="minorHAnsi"/>
                <w:sz w:val="22"/>
                <w:szCs w:val="22"/>
              </w:rPr>
              <w:t xml:space="preserve">An admitted Solicitor of England and Wales, with a current practising certificate or eligible to apply for a practising certificate, with </w:t>
            </w:r>
            <w:commentRangeStart w:id="2"/>
            <w:commentRangeStart w:id="3"/>
            <w:r w:rsidRPr="00D90C66">
              <w:rPr>
                <w:rFonts w:asciiTheme="minorHAnsi" w:eastAsia="Calibri" w:hAnsiTheme="minorHAnsi" w:cstheme="minorHAnsi"/>
                <w:sz w:val="22"/>
                <w:szCs w:val="22"/>
              </w:rPr>
              <w:t xml:space="preserve">5 years relevant post admission experience </w:t>
            </w:r>
            <w:commentRangeEnd w:id="2"/>
            <w:r>
              <w:rPr>
                <w:rStyle w:val="CommentReference"/>
              </w:rPr>
              <w:commentReference w:id="2"/>
            </w:r>
            <w:commentRangeEnd w:id="3"/>
            <w:r w:rsidR="006222C9">
              <w:rPr>
                <w:rStyle w:val="CommentReference"/>
              </w:rPr>
              <w:commentReference w:id="3"/>
            </w:r>
            <w:r w:rsidRPr="00D90C66">
              <w:rPr>
                <w:rFonts w:asciiTheme="minorHAnsi" w:eastAsia="Calibri" w:hAnsiTheme="minorHAnsi" w:cstheme="minorHAnsi"/>
                <w:sz w:val="22"/>
                <w:szCs w:val="22"/>
              </w:rPr>
              <w:t>or a Barrister called to the bar of England and Wales with 5 years post call experience or a Fellow of the Chartered Institute of Legal Executives with a current practising certificate or eligible to apply for a practising certificate and with 5 years relevant post qualification experience</w:t>
            </w:r>
          </w:p>
        </w:tc>
        <w:tc>
          <w:tcPr>
            <w:tcW w:w="1712" w:type="dxa"/>
            <w:tcBorders>
              <w:top w:val="single" w:sz="4" w:space="0" w:color="auto"/>
              <w:left w:val="single" w:sz="6" w:space="0" w:color="auto"/>
              <w:bottom w:val="single" w:sz="6" w:space="0" w:color="auto"/>
              <w:right w:val="single" w:sz="6" w:space="0" w:color="auto"/>
            </w:tcBorders>
            <w:shd w:val="clear" w:color="auto" w:fill="auto"/>
          </w:tcPr>
          <w:p w14:paraId="67A83831" w14:textId="79E65E0A" w:rsidR="00ED4628" w:rsidRPr="00D90C66" w:rsidRDefault="00ED4628" w:rsidP="00880FAD">
            <w:pPr>
              <w:spacing w:before="120"/>
              <w:rPr>
                <w:rFonts w:asciiTheme="minorHAnsi" w:hAnsiTheme="minorHAnsi" w:cstheme="minorHAnsi"/>
                <w:bCs/>
                <w:sz w:val="22"/>
                <w:szCs w:val="22"/>
              </w:rPr>
            </w:pPr>
            <w:r w:rsidRPr="00D90C66">
              <w:rPr>
                <w:rFonts w:asciiTheme="minorHAnsi" w:hAnsiTheme="minorHAnsi" w:cstheme="minorHAnsi"/>
                <w:bCs/>
                <w:sz w:val="22"/>
                <w:szCs w:val="22"/>
              </w:rPr>
              <w:t>Essential</w:t>
            </w:r>
          </w:p>
        </w:tc>
      </w:tr>
      <w:tr w:rsidR="00ED4628" w:rsidRPr="00D90C66" w14:paraId="7E2EB2CC" w14:textId="77777777" w:rsidTr="006222C9">
        <w:trPr>
          <w:jc w:val="center"/>
        </w:trPr>
        <w:tc>
          <w:tcPr>
            <w:tcW w:w="8506" w:type="dxa"/>
            <w:tcBorders>
              <w:top w:val="single" w:sz="6" w:space="0" w:color="auto"/>
              <w:left w:val="single" w:sz="6" w:space="0" w:color="auto"/>
              <w:bottom w:val="single" w:sz="6" w:space="0" w:color="auto"/>
            </w:tcBorders>
            <w:vAlign w:val="center"/>
          </w:tcPr>
          <w:p w14:paraId="5049666D" w14:textId="65F6D881" w:rsidR="00ED4628" w:rsidRPr="00D90C66" w:rsidRDefault="00ED4628" w:rsidP="00880FAD">
            <w:pPr>
              <w:spacing w:before="120"/>
              <w:rPr>
                <w:rFonts w:asciiTheme="minorHAnsi" w:eastAsiaTheme="minorEastAsia" w:hAnsiTheme="minorHAnsi" w:cstheme="minorHAnsi"/>
                <w:sz w:val="22"/>
                <w:szCs w:val="22"/>
              </w:rPr>
            </w:pPr>
            <w:r w:rsidRPr="00D90C66">
              <w:rPr>
                <w:rFonts w:asciiTheme="minorHAnsi" w:eastAsiaTheme="minorEastAsia" w:hAnsiTheme="minorHAnsi" w:cstheme="minorHAnsi"/>
                <w:sz w:val="22"/>
                <w:szCs w:val="22"/>
              </w:rPr>
              <w:t>Evidence of continuing professional development</w:t>
            </w:r>
          </w:p>
        </w:tc>
        <w:tc>
          <w:tcPr>
            <w:tcW w:w="1712" w:type="dxa"/>
            <w:tcBorders>
              <w:top w:val="single" w:sz="6" w:space="0" w:color="auto"/>
              <w:left w:val="single" w:sz="6" w:space="0" w:color="auto"/>
              <w:bottom w:val="single" w:sz="6" w:space="0" w:color="auto"/>
              <w:right w:val="single" w:sz="6" w:space="0" w:color="auto"/>
            </w:tcBorders>
          </w:tcPr>
          <w:p w14:paraId="1EF6D3F9" w14:textId="21A219F2" w:rsidR="00ED4628" w:rsidRPr="00D90C66" w:rsidRDefault="00ED4628" w:rsidP="00880FAD">
            <w:pPr>
              <w:spacing w:before="120"/>
              <w:rPr>
                <w:rFonts w:asciiTheme="minorHAnsi" w:eastAsiaTheme="minorEastAsia" w:hAnsiTheme="minorHAnsi" w:cstheme="minorHAnsi"/>
                <w:sz w:val="22"/>
                <w:szCs w:val="22"/>
              </w:rPr>
            </w:pPr>
            <w:r w:rsidRPr="00D90C66">
              <w:rPr>
                <w:rFonts w:asciiTheme="minorHAnsi" w:eastAsiaTheme="minorEastAsia" w:hAnsiTheme="minorHAnsi" w:cstheme="minorHAnsi"/>
                <w:sz w:val="22"/>
                <w:szCs w:val="22"/>
              </w:rPr>
              <w:t>Essential</w:t>
            </w:r>
          </w:p>
        </w:tc>
      </w:tr>
    </w:tbl>
    <w:p w14:paraId="06C779A6" w14:textId="77777777" w:rsidR="00880FAD" w:rsidRPr="00D90C66" w:rsidRDefault="00880FAD" w:rsidP="00516E32">
      <w:pPr>
        <w:spacing w:before="120" w:after="120"/>
        <w:ind w:left="-426"/>
        <w:rPr>
          <w:rFonts w:asciiTheme="minorHAnsi" w:hAnsiTheme="minorHAnsi" w:cstheme="minorHAnsi"/>
          <w:sz w:val="22"/>
          <w:szCs w:val="22"/>
        </w:rPr>
      </w:pPr>
      <w:r w:rsidRPr="00D90C6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247"/>
        <w:gridCol w:w="1842"/>
      </w:tblGrid>
      <w:tr w:rsidR="00880FAD" w:rsidRPr="00D90C66" w14:paraId="6D5F8B2D" w14:textId="77777777" w:rsidTr="00C44816">
        <w:trPr>
          <w:cantSplit/>
          <w:trHeight w:val="368"/>
        </w:trPr>
        <w:tc>
          <w:tcPr>
            <w:tcW w:w="4112" w:type="dxa"/>
            <w:tcBorders>
              <w:right w:val="single" w:sz="4" w:space="0" w:color="auto"/>
            </w:tcBorders>
            <w:shd w:val="clear" w:color="auto" w:fill="auto"/>
          </w:tcPr>
          <w:p w14:paraId="2D92912D" w14:textId="77777777" w:rsidR="00880FAD" w:rsidRPr="00D90C66" w:rsidRDefault="00880FAD" w:rsidP="009A3F66">
            <w:pPr>
              <w:pStyle w:val="Heading2"/>
              <w:tabs>
                <w:tab w:val="right" w:leader="dot" w:pos="8080"/>
              </w:tabs>
              <w:rPr>
                <w:rFonts w:asciiTheme="minorHAnsi" w:hAnsiTheme="minorHAnsi" w:cstheme="minorHAnsi"/>
                <w:bCs w:val="0"/>
                <w:i w:val="0"/>
                <w:sz w:val="22"/>
                <w:szCs w:val="22"/>
              </w:rPr>
            </w:pPr>
            <w:r w:rsidRPr="00D90C66">
              <w:rPr>
                <w:rFonts w:asciiTheme="minorHAnsi" w:hAnsiTheme="minorHAnsi" w:cstheme="minorHAnsi"/>
                <w:bCs w:val="0"/>
                <w:i w:val="0"/>
                <w:sz w:val="22"/>
                <w:szCs w:val="22"/>
              </w:rPr>
              <w:t xml:space="preserve">Identify </w:t>
            </w:r>
          </w:p>
        </w:tc>
        <w:tc>
          <w:tcPr>
            <w:tcW w:w="4247" w:type="dxa"/>
            <w:tcBorders>
              <w:left w:val="single" w:sz="4" w:space="0" w:color="auto"/>
            </w:tcBorders>
            <w:shd w:val="clear" w:color="auto" w:fill="auto"/>
          </w:tcPr>
          <w:p w14:paraId="6AD823D7" w14:textId="77777777" w:rsidR="00880FAD" w:rsidRPr="00D90C66" w:rsidRDefault="00880FAD" w:rsidP="009A3F66">
            <w:pPr>
              <w:pStyle w:val="Heading2"/>
              <w:tabs>
                <w:tab w:val="right" w:leader="dot" w:pos="8080"/>
              </w:tabs>
              <w:rPr>
                <w:rFonts w:asciiTheme="minorHAnsi" w:hAnsiTheme="minorHAnsi" w:cstheme="minorHAnsi"/>
                <w:bCs w:val="0"/>
                <w:i w:val="0"/>
                <w:sz w:val="22"/>
                <w:szCs w:val="22"/>
              </w:rPr>
            </w:pPr>
            <w:r w:rsidRPr="00D90C66">
              <w:rPr>
                <w:rFonts w:asciiTheme="minorHAnsi" w:hAnsiTheme="minorHAnsi" w:cstheme="minorHAnsi"/>
                <w:bCs w:val="0"/>
                <w:i w:val="0"/>
                <w:sz w:val="22"/>
                <w:szCs w:val="22"/>
              </w:rPr>
              <w:t>Describe</w:t>
            </w:r>
          </w:p>
        </w:tc>
        <w:tc>
          <w:tcPr>
            <w:tcW w:w="1842" w:type="dxa"/>
            <w:tcBorders>
              <w:left w:val="nil"/>
            </w:tcBorders>
          </w:tcPr>
          <w:p w14:paraId="00E3EDAA" w14:textId="77777777" w:rsidR="00880FAD" w:rsidRPr="00D90C6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D90C66">
              <w:rPr>
                <w:rFonts w:asciiTheme="minorHAnsi" w:hAnsiTheme="minorHAnsi" w:cstheme="minorHAnsi"/>
                <w:bCs w:val="0"/>
                <w:i w:val="0"/>
                <w:sz w:val="22"/>
                <w:szCs w:val="22"/>
              </w:rPr>
              <w:t>Essential/</w:t>
            </w:r>
          </w:p>
          <w:p w14:paraId="43213E4B" w14:textId="77777777" w:rsidR="00880FAD" w:rsidRPr="00D90C6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D90C66">
              <w:rPr>
                <w:rFonts w:asciiTheme="minorHAnsi" w:hAnsiTheme="minorHAnsi" w:cstheme="minorHAnsi"/>
                <w:bCs w:val="0"/>
                <w:i w:val="0"/>
                <w:sz w:val="22"/>
                <w:szCs w:val="22"/>
              </w:rPr>
              <w:t>Desirable</w:t>
            </w:r>
          </w:p>
        </w:tc>
      </w:tr>
      <w:tr w:rsidR="00880FAD" w:rsidRPr="00D90C66" w14:paraId="69CA45A4" w14:textId="77777777" w:rsidTr="00C44816">
        <w:tc>
          <w:tcPr>
            <w:tcW w:w="4112" w:type="dxa"/>
            <w:shd w:val="clear" w:color="auto" w:fill="auto"/>
          </w:tcPr>
          <w:p w14:paraId="056B310A" w14:textId="77777777" w:rsidR="00880FAD" w:rsidRPr="00D90C66" w:rsidRDefault="00880FAD" w:rsidP="009A3F66">
            <w:pPr>
              <w:tabs>
                <w:tab w:val="right" w:leader="dot" w:pos="8080"/>
              </w:tabs>
              <w:rPr>
                <w:rFonts w:asciiTheme="minorHAnsi" w:hAnsiTheme="minorHAnsi" w:cstheme="minorHAnsi"/>
                <w:sz w:val="22"/>
                <w:szCs w:val="22"/>
              </w:rPr>
            </w:pPr>
            <w:r w:rsidRPr="00D90C66">
              <w:rPr>
                <w:rFonts w:asciiTheme="minorHAnsi" w:hAnsiTheme="minorHAnsi" w:cstheme="minorHAnsi"/>
                <w:b/>
                <w:sz w:val="22"/>
                <w:szCs w:val="22"/>
              </w:rPr>
              <w:t>Knowledge</w:t>
            </w:r>
          </w:p>
        </w:tc>
        <w:tc>
          <w:tcPr>
            <w:tcW w:w="4247" w:type="dxa"/>
            <w:shd w:val="clear" w:color="auto" w:fill="auto"/>
          </w:tcPr>
          <w:p w14:paraId="7C45117D" w14:textId="77777777" w:rsidR="00880FAD" w:rsidRPr="00D90C66" w:rsidRDefault="00880FAD" w:rsidP="009A3F66">
            <w:pPr>
              <w:tabs>
                <w:tab w:val="right" w:leader="dot" w:pos="8080"/>
              </w:tabs>
              <w:rPr>
                <w:rFonts w:asciiTheme="minorHAnsi" w:hAnsiTheme="minorHAnsi" w:cstheme="minorHAnsi"/>
                <w:sz w:val="22"/>
                <w:szCs w:val="22"/>
              </w:rPr>
            </w:pPr>
          </w:p>
        </w:tc>
        <w:tc>
          <w:tcPr>
            <w:tcW w:w="1842" w:type="dxa"/>
          </w:tcPr>
          <w:p w14:paraId="00BCE5D8" w14:textId="77777777" w:rsidR="00880FAD" w:rsidRPr="00D90C66" w:rsidRDefault="00880FAD" w:rsidP="009A3F66">
            <w:pPr>
              <w:tabs>
                <w:tab w:val="right" w:leader="dot" w:pos="8080"/>
              </w:tabs>
              <w:rPr>
                <w:rFonts w:asciiTheme="minorHAnsi" w:hAnsiTheme="minorHAnsi" w:cstheme="minorHAnsi"/>
                <w:sz w:val="22"/>
                <w:szCs w:val="22"/>
              </w:rPr>
            </w:pPr>
          </w:p>
        </w:tc>
      </w:tr>
      <w:tr w:rsidR="00880FAD" w:rsidRPr="00D90C66" w14:paraId="2F59F6B7" w14:textId="77777777" w:rsidTr="00C44816">
        <w:tc>
          <w:tcPr>
            <w:tcW w:w="4112" w:type="dxa"/>
          </w:tcPr>
          <w:p w14:paraId="703EFEB2" w14:textId="325511E6" w:rsidR="00880FAD" w:rsidRPr="00D90C66" w:rsidRDefault="00C5581D"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 xml:space="preserve">Corporate </w:t>
            </w:r>
            <w:r w:rsidR="00A53FB5" w:rsidRPr="00D90C66">
              <w:rPr>
                <w:rFonts w:asciiTheme="minorHAnsi" w:hAnsiTheme="minorHAnsi" w:cstheme="minorHAnsi"/>
                <w:sz w:val="22"/>
                <w:szCs w:val="22"/>
              </w:rPr>
              <w:t>g</w:t>
            </w:r>
            <w:r w:rsidRPr="00D90C66">
              <w:rPr>
                <w:rFonts w:asciiTheme="minorHAnsi" w:hAnsiTheme="minorHAnsi" w:cstheme="minorHAnsi"/>
                <w:sz w:val="22"/>
                <w:szCs w:val="22"/>
              </w:rPr>
              <w:t xml:space="preserve">overnance </w:t>
            </w:r>
            <w:r w:rsidR="00770D98" w:rsidRPr="00D90C66">
              <w:rPr>
                <w:rFonts w:asciiTheme="minorHAnsi" w:hAnsiTheme="minorHAnsi" w:cstheme="minorHAnsi"/>
                <w:sz w:val="22"/>
                <w:szCs w:val="22"/>
              </w:rPr>
              <w:t>legal practice</w:t>
            </w:r>
            <w:r w:rsidR="00B85499" w:rsidRPr="00D90C66">
              <w:rPr>
                <w:rFonts w:asciiTheme="minorHAnsi" w:hAnsiTheme="minorHAnsi" w:cstheme="minorHAnsi"/>
                <w:sz w:val="22"/>
                <w:szCs w:val="22"/>
              </w:rPr>
              <w:t xml:space="preserve"> </w:t>
            </w:r>
          </w:p>
        </w:tc>
        <w:tc>
          <w:tcPr>
            <w:tcW w:w="4247" w:type="dxa"/>
          </w:tcPr>
          <w:p w14:paraId="3BBDEEE5" w14:textId="5B196A0D" w:rsidR="00880FAD" w:rsidRPr="00D90C66" w:rsidRDefault="00B85499"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 xml:space="preserve">Extensive post qualification practice experience in the field </w:t>
            </w:r>
            <w:r w:rsidR="00844996" w:rsidRPr="00D90C66">
              <w:rPr>
                <w:rFonts w:asciiTheme="minorHAnsi" w:hAnsiTheme="minorHAnsi" w:cstheme="minorHAnsi"/>
                <w:sz w:val="22"/>
                <w:szCs w:val="22"/>
              </w:rPr>
              <w:t xml:space="preserve">of </w:t>
            </w:r>
            <w:r w:rsidR="002827FF" w:rsidRPr="00D90C66">
              <w:rPr>
                <w:rFonts w:asciiTheme="minorHAnsi" w:hAnsiTheme="minorHAnsi" w:cstheme="minorHAnsi"/>
                <w:sz w:val="22"/>
                <w:szCs w:val="22"/>
              </w:rPr>
              <w:t>c</w:t>
            </w:r>
            <w:r w:rsidR="00844996" w:rsidRPr="00D90C66">
              <w:rPr>
                <w:rFonts w:asciiTheme="minorHAnsi" w:hAnsiTheme="minorHAnsi" w:cstheme="minorHAnsi"/>
                <w:sz w:val="22"/>
                <w:szCs w:val="22"/>
              </w:rPr>
              <w:t xml:space="preserve">orporate </w:t>
            </w:r>
            <w:r w:rsidR="002827FF" w:rsidRPr="00D90C66">
              <w:rPr>
                <w:rFonts w:asciiTheme="minorHAnsi" w:hAnsiTheme="minorHAnsi" w:cstheme="minorHAnsi"/>
                <w:sz w:val="22"/>
                <w:szCs w:val="22"/>
              </w:rPr>
              <w:t>g</w:t>
            </w:r>
            <w:r w:rsidR="00844996" w:rsidRPr="00D90C66">
              <w:rPr>
                <w:rFonts w:asciiTheme="minorHAnsi" w:hAnsiTheme="minorHAnsi" w:cstheme="minorHAnsi"/>
                <w:sz w:val="22"/>
                <w:szCs w:val="22"/>
              </w:rPr>
              <w:t>overnance</w:t>
            </w:r>
          </w:p>
        </w:tc>
        <w:tc>
          <w:tcPr>
            <w:tcW w:w="1842" w:type="dxa"/>
          </w:tcPr>
          <w:p w14:paraId="0082A754" w14:textId="1769AC8F" w:rsidR="00880FAD" w:rsidRPr="00D90C66" w:rsidRDefault="00C5581D"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Essential</w:t>
            </w:r>
          </w:p>
        </w:tc>
      </w:tr>
      <w:tr w:rsidR="00880FAD" w:rsidRPr="00D90C66" w14:paraId="20C35BC5" w14:textId="77777777" w:rsidTr="00C44816">
        <w:tc>
          <w:tcPr>
            <w:tcW w:w="4112" w:type="dxa"/>
          </w:tcPr>
          <w:p w14:paraId="295AA2F9" w14:textId="4035E492" w:rsidR="00880FAD" w:rsidRPr="00D90C66" w:rsidRDefault="00747EF8"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Comprehensive k</w:t>
            </w:r>
            <w:r w:rsidR="008960E5" w:rsidRPr="00D90C66">
              <w:rPr>
                <w:rFonts w:asciiTheme="minorHAnsi" w:hAnsiTheme="minorHAnsi" w:cstheme="minorHAnsi"/>
                <w:sz w:val="22"/>
                <w:szCs w:val="22"/>
              </w:rPr>
              <w:t xml:space="preserve">nowledge of </w:t>
            </w:r>
            <w:r w:rsidR="10672095" w:rsidRPr="00D90C66">
              <w:rPr>
                <w:rFonts w:asciiTheme="minorHAnsi" w:hAnsiTheme="minorHAnsi" w:cstheme="minorHAnsi"/>
                <w:sz w:val="22"/>
                <w:szCs w:val="22"/>
              </w:rPr>
              <w:t>practice areas</w:t>
            </w:r>
          </w:p>
        </w:tc>
        <w:tc>
          <w:tcPr>
            <w:tcW w:w="4247" w:type="dxa"/>
          </w:tcPr>
          <w:p w14:paraId="152AFD4B" w14:textId="379983E2" w:rsidR="00880FAD" w:rsidRPr="00D90C66" w:rsidRDefault="00747EF8"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 xml:space="preserve">Practical </w:t>
            </w:r>
            <w:r w:rsidR="00261D80" w:rsidRPr="00D90C66">
              <w:rPr>
                <w:rFonts w:asciiTheme="minorHAnsi" w:hAnsiTheme="minorHAnsi" w:cstheme="minorHAnsi"/>
                <w:sz w:val="22"/>
                <w:szCs w:val="22"/>
              </w:rPr>
              <w:t>understanding</w:t>
            </w:r>
            <w:r w:rsidR="00075A7A" w:rsidRPr="00D90C66">
              <w:rPr>
                <w:rFonts w:asciiTheme="minorHAnsi" w:hAnsiTheme="minorHAnsi" w:cstheme="minorHAnsi"/>
                <w:sz w:val="22"/>
                <w:szCs w:val="22"/>
              </w:rPr>
              <w:t xml:space="preserve"> </w:t>
            </w:r>
            <w:r w:rsidR="00DB6E44" w:rsidRPr="00D90C66">
              <w:rPr>
                <w:rFonts w:asciiTheme="minorHAnsi" w:hAnsiTheme="minorHAnsi" w:cstheme="minorHAnsi"/>
                <w:sz w:val="22"/>
                <w:szCs w:val="22"/>
              </w:rPr>
              <w:t xml:space="preserve">of data protection and </w:t>
            </w:r>
            <w:r w:rsidR="009127AF" w:rsidRPr="00D90C66">
              <w:rPr>
                <w:rFonts w:asciiTheme="minorHAnsi" w:hAnsiTheme="minorHAnsi" w:cstheme="minorHAnsi"/>
                <w:sz w:val="22"/>
                <w:szCs w:val="22"/>
              </w:rPr>
              <w:t>i</w:t>
            </w:r>
            <w:r w:rsidR="00DB6E44" w:rsidRPr="00D90C66">
              <w:rPr>
                <w:rFonts w:asciiTheme="minorHAnsi" w:hAnsiTheme="minorHAnsi" w:cstheme="minorHAnsi"/>
                <w:sz w:val="22"/>
                <w:szCs w:val="22"/>
              </w:rPr>
              <w:t xml:space="preserve">nformation </w:t>
            </w:r>
            <w:r w:rsidR="009127AF" w:rsidRPr="00D90C66">
              <w:rPr>
                <w:rFonts w:asciiTheme="minorHAnsi" w:hAnsiTheme="minorHAnsi" w:cstheme="minorHAnsi"/>
                <w:sz w:val="22"/>
                <w:szCs w:val="22"/>
              </w:rPr>
              <w:t>g</w:t>
            </w:r>
            <w:r w:rsidR="00DB6E44" w:rsidRPr="00D90C66">
              <w:rPr>
                <w:rFonts w:asciiTheme="minorHAnsi" w:hAnsiTheme="minorHAnsi" w:cstheme="minorHAnsi"/>
                <w:sz w:val="22"/>
                <w:szCs w:val="22"/>
              </w:rPr>
              <w:t>overnance</w:t>
            </w:r>
            <w:r w:rsidR="00ED729B" w:rsidRPr="00D90C66">
              <w:rPr>
                <w:rFonts w:asciiTheme="minorHAnsi" w:hAnsiTheme="minorHAnsi" w:cstheme="minorHAnsi"/>
                <w:sz w:val="22"/>
                <w:szCs w:val="22"/>
              </w:rPr>
              <w:t xml:space="preserve"> and advising on public law </w:t>
            </w:r>
            <w:r w:rsidR="00B01508" w:rsidRPr="00D90C66">
              <w:rPr>
                <w:rFonts w:asciiTheme="minorHAnsi" w:hAnsiTheme="minorHAnsi" w:cstheme="minorHAnsi"/>
                <w:sz w:val="22"/>
                <w:szCs w:val="22"/>
              </w:rPr>
              <w:t>in areas including</w:t>
            </w:r>
            <w:r w:rsidR="00ED729B" w:rsidRPr="00D90C66">
              <w:rPr>
                <w:rFonts w:asciiTheme="minorHAnsi" w:hAnsiTheme="minorHAnsi" w:cstheme="minorHAnsi"/>
                <w:sz w:val="22"/>
                <w:szCs w:val="22"/>
              </w:rPr>
              <w:t xml:space="preserve"> highways and </w:t>
            </w:r>
            <w:r w:rsidR="002604E6" w:rsidRPr="00D90C66">
              <w:rPr>
                <w:rFonts w:asciiTheme="minorHAnsi" w:hAnsiTheme="minorHAnsi" w:cstheme="minorHAnsi"/>
                <w:sz w:val="22"/>
                <w:szCs w:val="22"/>
              </w:rPr>
              <w:t>p</w:t>
            </w:r>
            <w:r w:rsidR="00ED729B" w:rsidRPr="00D90C66">
              <w:rPr>
                <w:rFonts w:asciiTheme="minorHAnsi" w:hAnsiTheme="minorHAnsi" w:cstheme="minorHAnsi"/>
                <w:sz w:val="22"/>
                <w:szCs w:val="22"/>
              </w:rPr>
              <w:t>lanning</w:t>
            </w:r>
            <w:r w:rsidR="00B01508" w:rsidRPr="00D90C66">
              <w:rPr>
                <w:rFonts w:asciiTheme="minorHAnsi" w:hAnsiTheme="minorHAnsi" w:cstheme="minorHAnsi"/>
                <w:sz w:val="22"/>
                <w:szCs w:val="22"/>
              </w:rPr>
              <w:t xml:space="preserve">, contracts, education, social care, </w:t>
            </w:r>
            <w:r w:rsidR="002502EF" w:rsidRPr="00D90C66">
              <w:rPr>
                <w:rFonts w:asciiTheme="minorHAnsi" w:hAnsiTheme="minorHAnsi" w:cstheme="minorHAnsi"/>
                <w:sz w:val="22"/>
                <w:szCs w:val="22"/>
              </w:rPr>
              <w:t>health or social care.</w:t>
            </w:r>
          </w:p>
        </w:tc>
        <w:tc>
          <w:tcPr>
            <w:tcW w:w="1842" w:type="dxa"/>
          </w:tcPr>
          <w:p w14:paraId="2D43E560" w14:textId="615B4007" w:rsidR="00880FAD" w:rsidRPr="00D90C66" w:rsidRDefault="00D94FC4"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Essential</w:t>
            </w:r>
          </w:p>
        </w:tc>
      </w:tr>
      <w:tr w:rsidR="00880FAD" w:rsidRPr="00D90C66" w14:paraId="07EC10BB" w14:textId="77777777" w:rsidTr="00C44816">
        <w:tc>
          <w:tcPr>
            <w:tcW w:w="4112" w:type="dxa"/>
          </w:tcPr>
          <w:p w14:paraId="01A46621" w14:textId="04A6D3BC" w:rsidR="00880FAD" w:rsidRPr="00D90C66" w:rsidRDefault="221B4569"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Comprehensive knowledge of human rights and equalities legislation</w:t>
            </w:r>
          </w:p>
        </w:tc>
        <w:tc>
          <w:tcPr>
            <w:tcW w:w="4247" w:type="dxa"/>
          </w:tcPr>
          <w:p w14:paraId="1AEEBBBF" w14:textId="1765353E" w:rsidR="00880FAD" w:rsidRPr="00D90C66" w:rsidRDefault="5C68C2FF" w:rsidP="009A3F66">
            <w:pPr>
              <w:tabs>
                <w:tab w:val="right" w:leader="dot" w:pos="8080"/>
              </w:tabs>
              <w:spacing w:before="120"/>
              <w:rPr>
                <w:rFonts w:asciiTheme="minorHAnsi" w:hAnsiTheme="minorHAnsi" w:cstheme="minorHAnsi"/>
                <w:sz w:val="22"/>
                <w:szCs w:val="22"/>
              </w:rPr>
            </w:pPr>
            <w:r w:rsidRPr="00D90C66">
              <w:rPr>
                <w:rFonts w:asciiTheme="minorHAnsi" w:eastAsia="Calibri" w:hAnsiTheme="minorHAnsi" w:cstheme="minorHAnsi"/>
                <w:sz w:val="22"/>
                <w:szCs w:val="22"/>
              </w:rPr>
              <w:t>A thorough, comprehensive and practical understanding of public law principles and the impact of human rights and equalities legislation</w:t>
            </w:r>
          </w:p>
        </w:tc>
        <w:tc>
          <w:tcPr>
            <w:tcW w:w="1842" w:type="dxa"/>
          </w:tcPr>
          <w:p w14:paraId="53A54F9D" w14:textId="3209890F" w:rsidR="00880FAD" w:rsidRPr="00D90C66" w:rsidRDefault="5C68C2FF"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Essential</w:t>
            </w:r>
          </w:p>
        </w:tc>
      </w:tr>
      <w:tr w:rsidR="00880FAD" w:rsidRPr="00D90C66" w14:paraId="69AC5339" w14:textId="77777777" w:rsidTr="00C44816">
        <w:tc>
          <w:tcPr>
            <w:tcW w:w="4112" w:type="dxa"/>
          </w:tcPr>
          <w:p w14:paraId="064A8F7B" w14:textId="77777777" w:rsidR="00880FAD" w:rsidRPr="00D90C66" w:rsidRDefault="00880FAD" w:rsidP="009A3F66">
            <w:pPr>
              <w:tabs>
                <w:tab w:val="right" w:leader="dot" w:pos="8080"/>
              </w:tabs>
              <w:rPr>
                <w:rFonts w:asciiTheme="minorHAnsi" w:hAnsiTheme="minorHAnsi" w:cstheme="minorHAnsi"/>
                <w:sz w:val="22"/>
                <w:szCs w:val="22"/>
              </w:rPr>
            </w:pPr>
            <w:r w:rsidRPr="00D90C66">
              <w:rPr>
                <w:rFonts w:asciiTheme="minorHAnsi" w:hAnsiTheme="minorHAnsi" w:cstheme="minorHAnsi"/>
                <w:b/>
                <w:sz w:val="22"/>
                <w:szCs w:val="22"/>
              </w:rPr>
              <w:t>Skills</w:t>
            </w:r>
          </w:p>
        </w:tc>
        <w:tc>
          <w:tcPr>
            <w:tcW w:w="4247" w:type="dxa"/>
          </w:tcPr>
          <w:p w14:paraId="756F2857" w14:textId="77777777" w:rsidR="00880FAD" w:rsidRPr="00D90C66" w:rsidRDefault="00880FAD" w:rsidP="009A3F66">
            <w:pPr>
              <w:tabs>
                <w:tab w:val="right" w:leader="dot" w:pos="8080"/>
              </w:tabs>
              <w:rPr>
                <w:rFonts w:asciiTheme="minorHAnsi" w:hAnsiTheme="minorHAnsi" w:cstheme="minorHAnsi"/>
                <w:sz w:val="22"/>
                <w:szCs w:val="22"/>
              </w:rPr>
            </w:pPr>
          </w:p>
        </w:tc>
        <w:tc>
          <w:tcPr>
            <w:tcW w:w="1842" w:type="dxa"/>
          </w:tcPr>
          <w:p w14:paraId="446B7676" w14:textId="77777777" w:rsidR="00880FAD" w:rsidRPr="00D90C66" w:rsidRDefault="00880FAD" w:rsidP="009A3F66">
            <w:pPr>
              <w:tabs>
                <w:tab w:val="right" w:leader="dot" w:pos="8080"/>
              </w:tabs>
              <w:rPr>
                <w:rFonts w:asciiTheme="minorHAnsi" w:hAnsiTheme="minorHAnsi" w:cstheme="minorHAnsi"/>
                <w:sz w:val="22"/>
                <w:szCs w:val="22"/>
              </w:rPr>
            </w:pPr>
          </w:p>
        </w:tc>
      </w:tr>
      <w:tr w:rsidR="00880FAD" w:rsidRPr="00D90C66" w14:paraId="312C3F88" w14:textId="77777777" w:rsidTr="00C44816">
        <w:tc>
          <w:tcPr>
            <w:tcW w:w="4112" w:type="dxa"/>
          </w:tcPr>
          <w:p w14:paraId="1301A10E" w14:textId="14A7EB57" w:rsidR="00880FAD" w:rsidRPr="00D90C66" w:rsidRDefault="00911DD9" w:rsidP="009A3F66">
            <w:pPr>
              <w:tabs>
                <w:tab w:val="right" w:leader="dot" w:pos="8080"/>
              </w:tabs>
              <w:spacing w:before="120"/>
              <w:rPr>
                <w:rFonts w:asciiTheme="minorHAnsi" w:hAnsiTheme="minorHAnsi" w:cstheme="minorHAnsi"/>
                <w:sz w:val="22"/>
                <w:szCs w:val="22"/>
              </w:rPr>
            </w:pPr>
            <w:r w:rsidRPr="00F9229D">
              <w:rPr>
                <w:rFonts w:asciiTheme="minorHAnsi" w:hAnsiTheme="minorHAnsi" w:cstheme="minorHAnsi"/>
                <w:bCs/>
                <w:sz w:val="22"/>
                <w:szCs w:val="22"/>
              </w:rPr>
              <w:t>Interpersonal Skills</w:t>
            </w:r>
          </w:p>
        </w:tc>
        <w:tc>
          <w:tcPr>
            <w:tcW w:w="4247" w:type="dxa"/>
          </w:tcPr>
          <w:p w14:paraId="408C466A" w14:textId="4F491EC3" w:rsidR="00880FAD" w:rsidRPr="00D90C66" w:rsidRDefault="003B2ADB"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Confident to present advice, reports and verbal accounts clearly and credibly</w:t>
            </w:r>
            <w:r w:rsidR="00C4782D" w:rsidRPr="00D90C66">
              <w:rPr>
                <w:rFonts w:asciiTheme="minorHAnsi" w:hAnsiTheme="minorHAnsi" w:cstheme="minorHAnsi"/>
                <w:sz w:val="22"/>
                <w:szCs w:val="22"/>
              </w:rPr>
              <w:t xml:space="preserve"> to senior officers, </w:t>
            </w:r>
            <w:r w:rsidR="00845540" w:rsidRPr="00D90C66">
              <w:rPr>
                <w:rFonts w:asciiTheme="minorHAnsi" w:hAnsiTheme="minorHAnsi" w:cstheme="minorHAnsi"/>
                <w:sz w:val="22"/>
                <w:szCs w:val="22"/>
              </w:rPr>
              <w:t>m</w:t>
            </w:r>
            <w:r w:rsidR="00C4782D" w:rsidRPr="00D90C66">
              <w:rPr>
                <w:rFonts w:asciiTheme="minorHAnsi" w:hAnsiTheme="minorHAnsi" w:cstheme="minorHAnsi"/>
                <w:sz w:val="22"/>
                <w:szCs w:val="22"/>
              </w:rPr>
              <w:t>embers and external stakeholders</w:t>
            </w:r>
          </w:p>
        </w:tc>
        <w:tc>
          <w:tcPr>
            <w:tcW w:w="1842" w:type="dxa"/>
          </w:tcPr>
          <w:p w14:paraId="6076306A" w14:textId="12BBE4CD" w:rsidR="00880FAD" w:rsidRPr="00D90C66" w:rsidRDefault="00D94FC4"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Essential</w:t>
            </w:r>
          </w:p>
        </w:tc>
      </w:tr>
      <w:tr w:rsidR="00880FAD" w:rsidRPr="00D90C66" w14:paraId="3BB3B0D2" w14:textId="77777777" w:rsidTr="00C44816">
        <w:tc>
          <w:tcPr>
            <w:tcW w:w="4112" w:type="dxa"/>
          </w:tcPr>
          <w:p w14:paraId="098E02E6" w14:textId="4CAB4DD5" w:rsidR="00880FAD" w:rsidRPr="00D90C66" w:rsidRDefault="00911DD9"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 Motivation and Resilience </w:t>
            </w:r>
          </w:p>
        </w:tc>
        <w:tc>
          <w:tcPr>
            <w:tcW w:w="4247" w:type="dxa"/>
          </w:tcPr>
          <w:p w14:paraId="25572BD6" w14:textId="77777777" w:rsidR="00880FAD" w:rsidRDefault="00CB65DB"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 xml:space="preserve">Able to remain </w:t>
            </w:r>
            <w:r w:rsidR="00261D80" w:rsidRPr="00D90C66">
              <w:rPr>
                <w:rFonts w:asciiTheme="minorHAnsi" w:hAnsiTheme="minorHAnsi" w:cstheme="minorHAnsi"/>
                <w:sz w:val="22"/>
                <w:szCs w:val="22"/>
              </w:rPr>
              <w:t>composed</w:t>
            </w:r>
            <w:r w:rsidRPr="00D90C66">
              <w:rPr>
                <w:rFonts w:asciiTheme="minorHAnsi" w:hAnsiTheme="minorHAnsi" w:cstheme="minorHAnsi"/>
                <w:sz w:val="22"/>
                <w:szCs w:val="22"/>
              </w:rPr>
              <w:t xml:space="preserve"> under pre</w:t>
            </w:r>
            <w:r w:rsidR="00221ACE" w:rsidRPr="00D90C66">
              <w:rPr>
                <w:rFonts w:asciiTheme="minorHAnsi" w:hAnsiTheme="minorHAnsi" w:cstheme="minorHAnsi"/>
                <w:sz w:val="22"/>
                <w:szCs w:val="22"/>
              </w:rPr>
              <w:t>ssure</w:t>
            </w:r>
          </w:p>
          <w:p w14:paraId="7F6EECC7" w14:textId="0F998102" w:rsidR="00911DD9" w:rsidRPr="00F9229D" w:rsidRDefault="00911DD9" w:rsidP="00911DD9">
            <w:pPr>
              <w:pStyle w:val="TNR12"/>
              <w:rPr>
                <w:rFonts w:asciiTheme="minorHAnsi" w:hAnsiTheme="minorHAnsi" w:cstheme="minorHAnsi"/>
                <w:bCs/>
                <w:sz w:val="22"/>
                <w:szCs w:val="22"/>
              </w:rPr>
            </w:pPr>
            <w:r w:rsidRPr="00F9229D">
              <w:rPr>
                <w:rFonts w:asciiTheme="minorHAnsi" w:hAnsiTheme="minorHAnsi" w:cstheme="minorHAnsi"/>
                <w:bCs/>
                <w:sz w:val="22"/>
                <w:szCs w:val="22"/>
              </w:rPr>
              <w:t>High motivation</w:t>
            </w:r>
            <w:r>
              <w:rPr>
                <w:rFonts w:asciiTheme="minorHAnsi" w:hAnsiTheme="minorHAnsi" w:cstheme="minorHAnsi"/>
                <w:bCs/>
                <w:sz w:val="22"/>
                <w:szCs w:val="22"/>
              </w:rPr>
              <w:t xml:space="preserve"> a</w:t>
            </w:r>
            <w:r w:rsidRPr="00F9229D">
              <w:rPr>
                <w:rFonts w:asciiTheme="minorHAnsi" w:hAnsiTheme="minorHAnsi" w:cstheme="minorHAnsi"/>
                <w:bCs/>
                <w:sz w:val="22"/>
                <w:szCs w:val="22"/>
              </w:rPr>
              <w:t>nd personal drive, resilient and demonstrating highly developed emotional intelligence and self-awareness.</w:t>
            </w:r>
          </w:p>
          <w:p w14:paraId="2811F7C4" w14:textId="042F183F" w:rsidR="00911DD9" w:rsidRPr="00D90C66" w:rsidRDefault="00911DD9" w:rsidP="009A3F66">
            <w:pPr>
              <w:tabs>
                <w:tab w:val="right" w:leader="dot" w:pos="8080"/>
              </w:tabs>
              <w:spacing w:before="120"/>
              <w:rPr>
                <w:rFonts w:asciiTheme="minorHAnsi" w:hAnsiTheme="minorHAnsi" w:cstheme="minorHAnsi"/>
                <w:sz w:val="22"/>
                <w:szCs w:val="22"/>
              </w:rPr>
            </w:pPr>
          </w:p>
        </w:tc>
        <w:tc>
          <w:tcPr>
            <w:tcW w:w="1842" w:type="dxa"/>
          </w:tcPr>
          <w:p w14:paraId="545AD53F" w14:textId="66F8A469" w:rsidR="00880FAD" w:rsidRPr="00D90C66" w:rsidRDefault="006222C9" w:rsidP="009A3F66">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commentRangeStart w:id="4"/>
            <w:commentRangeStart w:id="5"/>
            <w:commentRangeEnd w:id="4"/>
            <w:r w:rsidR="00911DD9">
              <w:rPr>
                <w:rStyle w:val="CommentReference"/>
              </w:rPr>
              <w:commentReference w:id="4"/>
            </w:r>
            <w:commentRangeEnd w:id="5"/>
            <w:r>
              <w:rPr>
                <w:rStyle w:val="CommentReference"/>
              </w:rPr>
              <w:commentReference w:id="5"/>
            </w:r>
          </w:p>
        </w:tc>
      </w:tr>
      <w:tr w:rsidR="551F60F1" w:rsidRPr="00D90C66" w14:paraId="4D9C09E5" w14:textId="77777777" w:rsidTr="551F60F1">
        <w:trPr>
          <w:trHeight w:val="300"/>
        </w:trPr>
        <w:tc>
          <w:tcPr>
            <w:tcW w:w="4112" w:type="dxa"/>
          </w:tcPr>
          <w:p w14:paraId="283DBC03" w14:textId="77777777" w:rsidR="00911DD9" w:rsidRPr="00F9229D" w:rsidRDefault="00911DD9" w:rsidP="00911DD9">
            <w:pPr>
              <w:tabs>
                <w:tab w:val="right" w:leader="dot" w:pos="8080"/>
              </w:tabs>
              <w:spacing w:before="120"/>
              <w:rPr>
                <w:rFonts w:asciiTheme="minorHAnsi" w:hAnsiTheme="minorHAnsi" w:cstheme="minorHAnsi"/>
                <w:bCs/>
                <w:sz w:val="22"/>
                <w:szCs w:val="22"/>
              </w:rPr>
            </w:pPr>
            <w:r w:rsidRPr="00F9229D">
              <w:rPr>
                <w:rFonts w:asciiTheme="minorHAnsi" w:hAnsiTheme="minorHAnsi" w:cstheme="minorHAnsi"/>
                <w:bCs/>
                <w:sz w:val="22"/>
                <w:szCs w:val="22"/>
              </w:rPr>
              <w:t>Analytical skills</w:t>
            </w:r>
          </w:p>
          <w:p w14:paraId="49DCAC6B" w14:textId="36DF5619" w:rsidR="551F60F1" w:rsidRPr="00D90C66" w:rsidRDefault="551F60F1" w:rsidP="551F60F1">
            <w:pPr>
              <w:rPr>
                <w:rFonts w:asciiTheme="minorHAnsi" w:hAnsiTheme="minorHAnsi" w:cstheme="minorHAnsi"/>
                <w:sz w:val="22"/>
                <w:szCs w:val="22"/>
              </w:rPr>
            </w:pPr>
          </w:p>
        </w:tc>
        <w:tc>
          <w:tcPr>
            <w:tcW w:w="4247" w:type="dxa"/>
          </w:tcPr>
          <w:p w14:paraId="35B7C8BD" w14:textId="7B523659" w:rsidR="509688AE" w:rsidRPr="00D90C66" w:rsidRDefault="509688AE" w:rsidP="72F10D88">
            <w:pPr>
              <w:tabs>
                <w:tab w:val="right" w:leader="dot" w:pos="8080"/>
              </w:tabs>
              <w:spacing w:before="120"/>
              <w:rPr>
                <w:rFonts w:asciiTheme="minorHAnsi" w:hAnsiTheme="minorHAnsi" w:cstheme="minorHAnsi"/>
                <w:sz w:val="22"/>
                <w:szCs w:val="22"/>
              </w:rPr>
            </w:pPr>
            <w:r w:rsidRPr="00D90C66">
              <w:rPr>
                <w:rFonts w:asciiTheme="minorHAnsi" w:eastAsia="Calibri" w:hAnsiTheme="minorHAnsi" w:cstheme="minorHAnsi"/>
                <w:sz w:val="22"/>
                <w:szCs w:val="22"/>
              </w:rPr>
              <w:t>Ability to analyse complex information and produce credible and pragmatic advice which can be confidently acted on.</w:t>
            </w:r>
          </w:p>
          <w:p w14:paraId="2DC92EAE" w14:textId="4AAE8AE8" w:rsidR="551F60F1" w:rsidRPr="00D90C66" w:rsidRDefault="551F60F1" w:rsidP="551F60F1">
            <w:pPr>
              <w:rPr>
                <w:rFonts w:asciiTheme="minorHAnsi" w:hAnsiTheme="minorHAnsi" w:cstheme="minorHAnsi"/>
                <w:sz w:val="22"/>
                <w:szCs w:val="22"/>
              </w:rPr>
            </w:pPr>
          </w:p>
        </w:tc>
        <w:tc>
          <w:tcPr>
            <w:tcW w:w="1842" w:type="dxa"/>
          </w:tcPr>
          <w:p w14:paraId="31AAF299" w14:textId="0AA2200C" w:rsidR="551F60F1" w:rsidRPr="00D90C66" w:rsidRDefault="47DBFA28" w:rsidP="551F60F1">
            <w:pPr>
              <w:rPr>
                <w:rFonts w:asciiTheme="minorHAnsi" w:hAnsiTheme="minorHAnsi" w:cstheme="minorHAnsi"/>
                <w:sz w:val="22"/>
                <w:szCs w:val="22"/>
              </w:rPr>
            </w:pPr>
            <w:r w:rsidRPr="00D90C66">
              <w:rPr>
                <w:rFonts w:asciiTheme="minorHAnsi" w:hAnsiTheme="minorHAnsi" w:cstheme="minorHAnsi"/>
                <w:sz w:val="22"/>
                <w:szCs w:val="22"/>
              </w:rPr>
              <w:t>Essential</w:t>
            </w:r>
          </w:p>
        </w:tc>
      </w:tr>
      <w:tr w:rsidR="5E56831A" w:rsidRPr="00D90C66" w14:paraId="5A3D0A31" w14:textId="77777777" w:rsidTr="5E56831A">
        <w:trPr>
          <w:trHeight w:val="300"/>
        </w:trPr>
        <w:tc>
          <w:tcPr>
            <w:tcW w:w="4112" w:type="dxa"/>
          </w:tcPr>
          <w:p w14:paraId="53F43D22" w14:textId="74201069" w:rsidR="5E56831A" w:rsidRPr="00D90C66" w:rsidRDefault="47DBFA28" w:rsidP="5E56831A">
            <w:pPr>
              <w:rPr>
                <w:rFonts w:asciiTheme="minorHAnsi" w:hAnsiTheme="minorHAnsi" w:cstheme="minorHAnsi"/>
                <w:sz w:val="22"/>
                <w:szCs w:val="22"/>
              </w:rPr>
            </w:pPr>
            <w:r w:rsidRPr="00D90C66">
              <w:rPr>
                <w:rFonts w:asciiTheme="minorHAnsi" w:hAnsiTheme="minorHAnsi" w:cstheme="minorHAnsi"/>
                <w:sz w:val="22"/>
                <w:szCs w:val="22"/>
              </w:rPr>
              <w:t>Politically aware</w:t>
            </w:r>
          </w:p>
        </w:tc>
        <w:tc>
          <w:tcPr>
            <w:tcW w:w="4247" w:type="dxa"/>
          </w:tcPr>
          <w:p w14:paraId="01B118FF" w14:textId="54928F82" w:rsidR="509688AE" w:rsidRPr="00D90C66" w:rsidRDefault="509688AE" w:rsidP="4ED05B2A">
            <w:pPr>
              <w:tabs>
                <w:tab w:val="right" w:leader="dot" w:pos="8080"/>
              </w:tabs>
              <w:spacing w:before="120"/>
              <w:rPr>
                <w:rFonts w:asciiTheme="minorHAnsi" w:eastAsia="Calibri" w:hAnsiTheme="minorHAnsi" w:cstheme="minorHAnsi"/>
                <w:sz w:val="22"/>
                <w:szCs w:val="22"/>
              </w:rPr>
            </w:pPr>
            <w:r w:rsidRPr="00D90C66">
              <w:rPr>
                <w:rFonts w:asciiTheme="minorHAnsi" w:eastAsia="Calibri" w:hAnsiTheme="minorHAnsi" w:cstheme="minorHAnsi"/>
                <w:sz w:val="22"/>
                <w:szCs w:val="22"/>
              </w:rPr>
              <w:t>Ability to engage effectively with different customers/clients including senior staff and councillors demonstrating an awareness of the political context in which the council operates.</w:t>
            </w:r>
          </w:p>
          <w:p w14:paraId="5418917C" w14:textId="55300726" w:rsidR="5E56831A" w:rsidRPr="00D90C66" w:rsidRDefault="5E56831A" w:rsidP="5E56831A">
            <w:pPr>
              <w:rPr>
                <w:rFonts w:asciiTheme="minorHAnsi" w:hAnsiTheme="minorHAnsi" w:cstheme="minorHAnsi"/>
                <w:sz w:val="22"/>
                <w:szCs w:val="22"/>
              </w:rPr>
            </w:pPr>
          </w:p>
        </w:tc>
        <w:tc>
          <w:tcPr>
            <w:tcW w:w="1842" w:type="dxa"/>
          </w:tcPr>
          <w:p w14:paraId="6C2135C6" w14:textId="2ADEF270" w:rsidR="5E56831A" w:rsidRPr="00D90C66" w:rsidRDefault="7749E292" w:rsidP="5E56831A">
            <w:pPr>
              <w:rPr>
                <w:rFonts w:asciiTheme="minorHAnsi" w:hAnsiTheme="minorHAnsi" w:cstheme="minorHAnsi"/>
                <w:sz w:val="22"/>
                <w:szCs w:val="22"/>
              </w:rPr>
            </w:pPr>
            <w:r w:rsidRPr="00D90C66">
              <w:rPr>
                <w:rFonts w:asciiTheme="minorHAnsi" w:hAnsiTheme="minorHAnsi" w:cstheme="minorHAnsi"/>
                <w:sz w:val="22"/>
                <w:szCs w:val="22"/>
              </w:rPr>
              <w:t>Essential</w:t>
            </w:r>
          </w:p>
        </w:tc>
      </w:tr>
      <w:tr w:rsidR="5F9E0A20" w:rsidRPr="00D90C66" w14:paraId="4B602FBF" w14:textId="77777777" w:rsidTr="5F9E0A20">
        <w:trPr>
          <w:trHeight w:val="300"/>
        </w:trPr>
        <w:tc>
          <w:tcPr>
            <w:tcW w:w="4112" w:type="dxa"/>
          </w:tcPr>
          <w:p w14:paraId="66649392" w14:textId="76F3175C" w:rsidR="5F9E0A20" w:rsidRPr="00D90C66" w:rsidRDefault="00911DD9" w:rsidP="5F9E0A20">
            <w:pPr>
              <w:rPr>
                <w:rFonts w:asciiTheme="minorHAnsi" w:hAnsiTheme="minorHAnsi" w:cstheme="minorHAnsi"/>
                <w:sz w:val="22"/>
                <w:szCs w:val="22"/>
              </w:rPr>
            </w:pPr>
            <w:r>
              <w:rPr>
                <w:rFonts w:asciiTheme="minorHAnsi" w:hAnsiTheme="minorHAnsi" w:cstheme="minorHAnsi"/>
                <w:sz w:val="22"/>
                <w:szCs w:val="22"/>
              </w:rPr>
              <w:t xml:space="preserve">Decision Making and initiative </w:t>
            </w:r>
          </w:p>
        </w:tc>
        <w:tc>
          <w:tcPr>
            <w:tcW w:w="4247" w:type="dxa"/>
          </w:tcPr>
          <w:p w14:paraId="6128D1AC" w14:textId="741219EC" w:rsidR="509688AE" w:rsidRPr="00D90C66" w:rsidRDefault="00911DD9" w:rsidP="34671725">
            <w:pPr>
              <w:tabs>
                <w:tab w:val="right" w:leader="dot" w:pos="8080"/>
              </w:tabs>
              <w:spacing w:before="120"/>
              <w:rPr>
                <w:rFonts w:asciiTheme="minorHAnsi" w:eastAsia="Calibri" w:hAnsiTheme="minorHAnsi" w:cstheme="minorHAnsi"/>
                <w:sz w:val="22"/>
                <w:szCs w:val="22"/>
              </w:rPr>
            </w:pPr>
            <w:r w:rsidRPr="00F9229D">
              <w:rPr>
                <w:rFonts w:asciiTheme="minorHAnsi" w:hAnsiTheme="minorHAnsi" w:cstheme="minorHAnsi"/>
                <w:bCs/>
                <w:sz w:val="22"/>
                <w:szCs w:val="22"/>
              </w:rPr>
              <w:t>The ability to act decisively and authoritatively within the context of an ability</w:t>
            </w:r>
            <w:r w:rsidRPr="00D90C66">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and </w:t>
            </w:r>
            <w:r w:rsidR="509688AE" w:rsidRPr="00D90C66">
              <w:rPr>
                <w:rFonts w:asciiTheme="minorHAnsi" w:eastAsia="Calibri" w:hAnsiTheme="minorHAnsi" w:cstheme="minorHAnsi"/>
                <w:sz w:val="22"/>
                <w:szCs w:val="22"/>
              </w:rPr>
              <w:t xml:space="preserve">use </w:t>
            </w:r>
            <w:r>
              <w:rPr>
                <w:rFonts w:asciiTheme="minorHAnsi" w:eastAsia="Calibri" w:hAnsiTheme="minorHAnsi" w:cstheme="minorHAnsi"/>
                <w:sz w:val="22"/>
                <w:szCs w:val="22"/>
              </w:rPr>
              <w:t xml:space="preserve">of </w:t>
            </w:r>
            <w:r w:rsidR="509688AE" w:rsidRPr="00D90C66">
              <w:rPr>
                <w:rFonts w:asciiTheme="minorHAnsi" w:eastAsia="Calibri" w:hAnsiTheme="minorHAnsi" w:cstheme="minorHAnsi"/>
                <w:sz w:val="22"/>
                <w:szCs w:val="22"/>
              </w:rPr>
              <w:t>initiative to achieve deadlines and manage conflicting priorities.</w:t>
            </w:r>
          </w:p>
          <w:p w14:paraId="02371BDF" w14:textId="23FE7237" w:rsidR="5F9E0A20" w:rsidRPr="00D90C66" w:rsidRDefault="5F9E0A20" w:rsidP="5F9E0A20">
            <w:pPr>
              <w:rPr>
                <w:rFonts w:asciiTheme="minorHAnsi" w:hAnsiTheme="minorHAnsi" w:cstheme="minorHAnsi"/>
                <w:sz w:val="22"/>
                <w:szCs w:val="22"/>
              </w:rPr>
            </w:pPr>
          </w:p>
        </w:tc>
        <w:tc>
          <w:tcPr>
            <w:tcW w:w="1842" w:type="dxa"/>
          </w:tcPr>
          <w:p w14:paraId="1C05B2C3" w14:textId="173C22C9" w:rsidR="5F9E0A20" w:rsidRPr="00D90C66" w:rsidRDefault="006222C9" w:rsidP="5F9E0A20">
            <w:pPr>
              <w:rPr>
                <w:rFonts w:asciiTheme="minorHAnsi" w:hAnsiTheme="minorHAnsi" w:cstheme="minorHAnsi"/>
                <w:sz w:val="22"/>
                <w:szCs w:val="22"/>
              </w:rPr>
            </w:pPr>
            <w:r>
              <w:rPr>
                <w:rFonts w:asciiTheme="minorHAnsi" w:hAnsiTheme="minorHAnsi" w:cstheme="minorHAnsi"/>
                <w:sz w:val="22"/>
                <w:szCs w:val="22"/>
              </w:rPr>
              <w:t xml:space="preserve">Essential </w:t>
            </w:r>
            <w:commentRangeStart w:id="6"/>
            <w:commentRangeStart w:id="7"/>
            <w:commentRangeEnd w:id="6"/>
            <w:r w:rsidR="00911DD9">
              <w:rPr>
                <w:rStyle w:val="CommentReference"/>
              </w:rPr>
              <w:commentReference w:id="6"/>
            </w:r>
            <w:commentRangeEnd w:id="7"/>
            <w:r>
              <w:rPr>
                <w:rStyle w:val="CommentReference"/>
              </w:rPr>
              <w:commentReference w:id="7"/>
            </w:r>
          </w:p>
        </w:tc>
      </w:tr>
      <w:tr w:rsidR="2FF92130" w:rsidRPr="00D90C66" w14:paraId="226D7A55" w14:textId="77777777" w:rsidTr="2FF92130">
        <w:trPr>
          <w:trHeight w:val="300"/>
        </w:trPr>
        <w:tc>
          <w:tcPr>
            <w:tcW w:w="4112" w:type="dxa"/>
          </w:tcPr>
          <w:p w14:paraId="1E35D97B" w14:textId="75795556" w:rsidR="2FF92130" w:rsidRPr="00D90C66" w:rsidRDefault="149D2314" w:rsidP="2FF92130">
            <w:pPr>
              <w:rPr>
                <w:rFonts w:asciiTheme="minorHAnsi" w:hAnsiTheme="minorHAnsi" w:cstheme="minorHAnsi"/>
                <w:sz w:val="22"/>
                <w:szCs w:val="22"/>
              </w:rPr>
            </w:pPr>
            <w:r w:rsidRPr="00D90C66">
              <w:rPr>
                <w:rFonts w:asciiTheme="minorHAnsi" w:hAnsiTheme="minorHAnsi" w:cstheme="minorHAnsi"/>
                <w:sz w:val="22"/>
                <w:szCs w:val="22"/>
              </w:rPr>
              <w:t xml:space="preserve">Flexibility and </w:t>
            </w:r>
            <w:r w:rsidR="00911DD9">
              <w:rPr>
                <w:rFonts w:asciiTheme="minorHAnsi" w:hAnsiTheme="minorHAnsi" w:cstheme="minorHAnsi"/>
                <w:sz w:val="22"/>
                <w:szCs w:val="22"/>
              </w:rPr>
              <w:t xml:space="preserve">Adaptable </w:t>
            </w:r>
          </w:p>
        </w:tc>
        <w:tc>
          <w:tcPr>
            <w:tcW w:w="4247" w:type="dxa"/>
          </w:tcPr>
          <w:p w14:paraId="66B70531" w14:textId="2053CDB5" w:rsidR="509688AE" w:rsidRPr="00D90C66" w:rsidRDefault="509688AE" w:rsidP="3BA6B817">
            <w:pPr>
              <w:tabs>
                <w:tab w:val="right" w:leader="dot" w:pos="8080"/>
              </w:tabs>
              <w:spacing w:before="120"/>
              <w:rPr>
                <w:rFonts w:asciiTheme="minorHAnsi" w:eastAsia="Calibri" w:hAnsiTheme="minorHAnsi" w:cstheme="minorHAnsi"/>
                <w:sz w:val="22"/>
                <w:szCs w:val="22"/>
              </w:rPr>
            </w:pPr>
            <w:r w:rsidRPr="00D90C66">
              <w:rPr>
                <w:rFonts w:asciiTheme="minorHAnsi" w:eastAsia="Calibri" w:hAnsiTheme="minorHAnsi" w:cstheme="minorHAnsi"/>
                <w:sz w:val="22"/>
                <w:szCs w:val="22"/>
              </w:rPr>
              <w:t>Adapts to changing demands and demonstrates flexibility to take on new areas of work including an ability to get up to speed quickly and effectively.</w:t>
            </w:r>
          </w:p>
          <w:p w14:paraId="40B656A9" w14:textId="1A95A54B" w:rsidR="2FF92130" w:rsidRPr="00D90C66" w:rsidRDefault="2FF92130" w:rsidP="2FF92130">
            <w:pPr>
              <w:rPr>
                <w:rFonts w:asciiTheme="minorHAnsi" w:eastAsia="Calibri" w:hAnsiTheme="minorHAnsi" w:cstheme="minorHAnsi"/>
                <w:sz w:val="22"/>
                <w:szCs w:val="22"/>
              </w:rPr>
            </w:pPr>
          </w:p>
        </w:tc>
        <w:tc>
          <w:tcPr>
            <w:tcW w:w="1842" w:type="dxa"/>
          </w:tcPr>
          <w:p w14:paraId="7489F348" w14:textId="624C008D" w:rsidR="2FF92130" w:rsidRPr="00D90C66" w:rsidRDefault="6A3AD070" w:rsidP="2FF92130">
            <w:pPr>
              <w:rPr>
                <w:rFonts w:asciiTheme="minorHAnsi" w:hAnsiTheme="minorHAnsi" w:cstheme="minorHAnsi"/>
                <w:sz w:val="22"/>
                <w:szCs w:val="22"/>
              </w:rPr>
            </w:pPr>
            <w:r w:rsidRPr="00D90C66">
              <w:rPr>
                <w:rFonts w:asciiTheme="minorHAnsi" w:hAnsiTheme="minorHAnsi" w:cstheme="minorHAnsi"/>
                <w:sz w:val="22"/>
                <w:szCs w:val="22"/>
              </w:rPr>
              <w:t>Desirable</w:t>
            </w:r>
          </w:p>
        </w:tc>
      </w:tr>
      <w:tr w:rsidR="00880FAD" w:rsidRPr="00D90C66" w14:paraId="2CE47FC7" w14:textId="77777777" w:rsidTr="00C44816">
        <w:tc>
          <w:tcPr>
            <w:tcW w:w="4112" w:type="dxa"/>
          </w:tcPr>
          <w:p w14:paraId="30AAB7BB" w14:textId="21BAD347" w:rsidR="00880FAD" w:rsidRPr="00D90C66" w:rsidRDefault="6F688410" w:rsidP="009A3F66">
            <w:pPr>
              <w:tabs>
                <w:tab w:val="right" w:leader="dot" w:pos="8080"/>
              </w:tabs>
              <w:spacing w:before="120"/>
              <w:rPr>
                <w:rFonts w:asciiTheme="minorHAnsi" w:eastAsia="Calibri" w:hAnsiTheme="minorHAnsi" w:cstheme="minorHAnsi"/>
                <w:sz w:val="22"/>
                <w:szCs w:val="22"/>
              </w:rPr>
            </w:pPr>
            <w:r w:rsidRPr="00D90C66">
              <w:rPr>
                <w:rFonts w:asciiTheme="minorHAnsi" w:eastAsia="Calibri" w:hAnsiTheme="minorHAnsi" w:cstheme="minorHAnsi"/>
                <w:sz w:val="22"/>
                <w:szCs w:val="22"/>
              </w:rPr>
              <w:t>Technologically astute</w:t>
            </w:r>
          </w:p>
        </w:tc>
        <w:tc>
          <w:tcPr>
            <w:tcW w:w="4247" w:type="dxa"/>
          </w:tcPr>
          <w:p w14:paraId="2057539F" w14:textId="6AB0AB0F" w:rsidR="00880FAD" w:rsidRPr="00D90C66" w:rsidRDefault="4F690E76" w:rsidP="009A3F66">
            <w:pPr>
              <w:tabs>
                <w:tab w:val="right" w:leader="dot" w:pos="8080"/>
              </w:tabs>
              <w:spacing w:before="120"/>
              <w:rPr>
                <w:rFonts w:asciiTheme="minorHAnsi" w:eastAsia="Calibri" w:hAnsiTheme="minorHAnsi" w:cstheme="minorHAnsi"/>
                <w:sz w:val="22"/>
                <w:szCs w:val="22"/>
              </w:rPr>
            </w:pPr>
            <w:r w:rsidRPr="00D90C66">
              <w:rPr>
                <w:rFonts w:asciiTheme="minorHAnsi" w:eastAsia="Calibri" w:hAnsiTheme="minorHAnsi" w:cstheme="minorHAnsi"/>
                <w:sz w:val="22"/>
                <w:szCs w:val="22"/>
              </w:rPr>
              <w:t>Ability to use a range of information and communication technology effectively and an ability to manage any confidentiality and data protection issues appropriately.</w:t>
            </w:r>
          </w:p>
        </w:tc>
        <w:tc>
          <w:tcPr>
            <w:tcW w:w="1842" w:type="dxa"/>
          </w:tcPr>
          <w:p w14:paraId="512FABF4" w14:textId="77E9063E" w:rsidR="00880FAD" w:rsidRPr="00D90C66" w:rsidRDefault="39A792F5"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Essential</w:t>
            </w:r>
          </w:p>
        </w:tc>
      </w:tr>
      <w:tr w:rsidR="00880FAD" w:rsidRPr="00D90C66" w14:paraId="1315EEBC" w14:textId="77777777" w:rsidTr="00C44816">
        <w:tc>
          <w:tcPr>
            <w:tcW w:w="4112" w:type="dxa"/>
          </w:tcPr>
          <w:p w14:paraId="5506C611" w14:textId="77777777" w:rsidR="00880FAD" w:rsidRPr="00D90C66" w:rsidRDefault="00880FAD" w:rsidP="009A3F66">
            <w:pPr>
              <w:tabs>
                <w:tab w:val="right" w:leader="dot" w:pos="8080"/>
              </w:tabs>
              <w:rPr>
                <w:rFonts w:asciiTheme="minorHAnsi" w:hAnsiTheme="minorHAnsi" w:cstheme="minorHAnsi"/>
                <w:sz w:val="22"/>
                <w:szCs w:val="22"/>
              </w:rPr>
            </w:pPr>
            <w:r w:rsidRPr="00D90C66">
              <w:rPr>
                <w:rFonts w:asciiTheme="minorHAnsi" w:hAnsiTheme="minorHAnsi" w:cstheme="minorHAnsi"/>
                <w:b/>
                <w:sz w:val="22"/>
                <w:szCs w:val="22"/>
              </w:rPr>
              <w:t>Experience</w:t>
            </w:r>
          </w:p>
        </w:tc>
        <w:tc>
          <w:tcPr>
            <w:tcW w:w="4247" w:type="dxa"/>
          </w:tcPr>
          <w:p w14:paraId="7FE94CAB" w14:textId="362EAB36" w:rsidR="00880FAD" w:rsidRPr="00D90C66" w:rsidRDefault="00880FAD" w:rsidP="009A3F66">
            <w:pPr>
              <w:tabs>
                <w:tab w:val="right" w:leader="dot" w:pos="8080"/>
              </w:tabs>
              <w:rPr>
                <w:rFonts w:asciiTheme="minorHAnsi" w:hAnsiTheme="minorHAnsi" w:cstheme="minorHAnsi"/>
                <w:sz w:val="22"/>
                <w:szCs w:val="22"/>
              </w:rPr>
            </w:pPr>
          </w:p>
        </w:tc>
        <w:tc>
          <w:tcPr>
            <w:tcW w:w="1842" w:type="dxa"/>
          </w:tcPr>
          <w:p w14:paraId="342F3BCD" w14:textId="77777777" w:rsidR="00880FAD" w:rsidRPr="00D90C66" w:rsidRDefault="00880FAD" w:rsidP="009A3F66">
            <w:pPr>
              <w:tabs>
                <w:tab w:val="right" w:leader="dot" w:pos="8080"/>
              </w:tabs>
              <w:rPr>
                <w:rFonts w:asciiTheme="minorHAnsi" w:hAnsiTheme="minorHAnsi" w:cstheme="minorHAnsi"/>
                <w:sz w:val="22"/>
                <w:szCs w:val="22"/>
              </w:rPr>
            </w:pPr>
          </w:p>
        </w:tc>
      </w:tr>
      <w:tr w:rsidR="00880FAD" w:rsidRPr="00D90C66" w14:paraId="7601ED7F" w14:textId="77777777" w:rsidTr="00C44816">
        <w:tc>
          <w:tcPr>
            <w:tcW w:w="4112" w:type="dxa"/>
          </w:tcPr>
          <w:p w14:paraId="4B744BCF" w14:textId="314C6C2A" w:rsidR="00880FAD" w:rsidRPr="00D90C66" w:rsidRDefault="0092588C" w:rsidP="009A3F66">
            <w:pPr>
              <w:tabs>
                <w:tab w:val="right" w:leader="dot" w:pos="8080"/>
              </w:tabs>
              <w:spacing w:before="120"/>
              <w:rPr>
                <w:rFonts w:asciiTheme="minorHAnsi" w:hAnsiTheme="minorHAnsi" w:cstheme="minorHAnsi"/>
                <w:sz w:val="22"/>
                <w:szCs w:val="22"/>
              </w:rPr>
            </w:pPr>
            <w:commentRangeStart w:id="8"/>
            <w:commentRangeStart w:id="9"/>
            <w:r w:rsidRPr="00D90C66">
              <w:rPr>
                <w:rFonts w:asciiTheme="minorHAnsi" w:hAnsiTheme="minorHAnsi" w:cstheme="minorHAnsi"/>
                <w:sz w:val="22"/>
                <w:szCs w:val="22"/>
              </w:rPr>
              <w:t>Providi</w:t>
            </w:r>
            <w:r w:rsidR="00164D93" w:rsidRPr="00D90C66">
              <w:rPr>
                <w:rFonts w:asciiTheme="minorHAnsi" w:hAnsiTheme="minorHAnsi" w:cstheme="minorHAnsi"/>
                <w:sz w:val="22"/>
                <w:szCs w:val="22"/>
              </w:rPr>
              <w:t>ng expert</w:t>
            </w:r>
            <w:r w:rsidRPr="00D90C66">
              <w:rPr>
                <w:rFonts w:asciiTheme="minorHAnsi" w:hAnsiTheme="minorHAnsi" w:cstheme="minorHAnsi"/>
                <w:sz w:val="22"/>
                <w:szCs w:val="22"/>
              </w:rPr>
              <w:t xml:space="preserve"> </w:t>
            </w:r>
            <w:r w:rsidR="00164D93" w:rsidRPr="00D90C66">
              <w:rPr>
                <w:rFonts w:asciiTheme="minorHAnsi" w:hAnsiTheme="minorHAnsi" w:cstheme="minorHAnsi"/>
                <w:sz w:val="22"/>
                <w:szCs w:val="22"/>
              </w:rPr>
              <w:t xml:space="preserve">local government </w:t>
            </w:r>
            <w:r w:rsidRPr="00D90C66">
              <w:rPr>
                <w:rFonts w:asciiTheme="minorHAnsi" w:hAnsiTheme="minorHAnsi" w:cstheme="minorHAnsi"/>
                <w:sz w:val="22"/>
                <w:szCs w:val="22"/>
              </w:rPr>
              <w:t xml:space="preserve">legal </w:t>
            </w:r>
            <w:r w:rsidR="00261D80" w:rsidRPr="00D90C66">
              <w:rPr>
                <w:rFonts w:asciiTheme="minorHAnsi" w:hAnsiTheme="minorHAnsi" w:cstheme="minorHAnsi"/>
                <w:sz w:val="22"/>
                <w:szCs w:val="22"/>
              </w:rPr>
              <w:t>advice</w:t>
            </w:r>
            <w:r w:rsidR="006C4868" w:rsidRPr="00D90C66">
              <w:rPr>
                <w:rFonts w:asciiTheme="minorHAnsi" w:hAnsiTheme="minorHAnsi" w:cstheme="minorHAnsi"/>
                <w:sz w:val="22"/>
                <w:szCs w:val="22"/>
              </w:rPr>
              <w:t xml:space="preserve"> </w:t>
            </w:r>
            <w:commentRangeEnd w:id="8"/>
            <w:r w:rsidR="00911DD9">
              <w:rPr>
                <w:rStyle w:val="CommentReference"/>
              </w:rPr>
              <w:commentReference w:id="8"/>
            </w:r>
            <w:commentRangeEnd w:id="9"/>
            <w:r w:rsidR="00331355">
              <w:rPr>
                <w:rStyle w:val="CommentReference"/>
              </w:rPr>
              <w:commentReference w:id="9"/>
            </w:r>
          </w:p>
        </w:tc>
        <w:tc>
          <w:tcPr>
            <w:tcW w:w="4247" w:type="dxa"/>
          </w:tcPr>
          <w:p w14:paraId="478D0FCD" w14:textId="3B51A1C4" w:rsidR="00880FAD" w:rsidRPr="00D90C66" w:rsidRDefault="00770D98"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 xml:space="preserve">A </w:t>
            </w:r>
            <w:r w:rsidR="00666524" w:rsidRPr="00D90C66">
              <w:rPr>
                <w:rFonts w:asciiTheme="minorHAnsi" w:hAnsiTheme="minorHAnsi" w:cstheme="minorHAnsi"/>
                <w:sz w:val="22"/>
                <w:szCs w:val="22"/>
              </w:rPr>
              <w:t>s</w:t>
            </w:r>
            <w:r w:rsidRPr="00D90C66">
              <w:rPr>
                <w:rFonts w:asciiTheme="minorHAnsi" w:hAnsiTheme="minorHAnsi" w:cstheme="minorHAnsi"/>
                <w:sz w:val="22"/>
                <w:szCs w:val="22"/>
              </w:rPr>
              <w:t xml:space="preserve">olid track record of providing legal </w:t>
            </w:r>
            <w:r w:rsidR="00A81913" w:rsidRPr="00D90C66">
              <w:rPr>
                <w:rFonts w:asciiTheme="minorHAnsi" w:hAnsiTheme="minorHAnsi" w:cstheme="minorHAnsi"/>
                <w:sz w:val="22"/>
                <w:szCs w:val="22"/>
              </w:rPr>
              <w:t>advice</w:t>
            </w:r>
            <w:r w:rsidRPr="00D90C66">
              <w:rPr>
                <w:rFonts w:asciiTheme="minorHAnsi" w:hAnsiTheme="minorHAnsi" w:cstheme="minorHAnsi"/>
                <w:sz w:val="22"/>
                <w:szCs w:val="22"/>
              </w:rPr>
              <w:t xml:space="preserve"> and support to senior leaders and </w:t>
            </w:r>
            <w:r w:rsidR="0053349A" w:rsidRPr="00D90C66">
              <w:rPr>
                <w:rFonts w:asciiTheme="minorHAnsi" w:hAnsiTheme="minorHAnsi" w:cstheme="minorHAnsi"/>
                <w:sz w:val="22"/>
                <w:szCs w:val="22"/>
              </w:rPr>
              <w:t xml:space="preserve">decision makers at a high level </w:t>
            </w:r>
          </w:p>
        </w:tc>
        <w:tc>
          <w:tcPr>
            <w:tcW w:w="1842" w:type="dxa"/>
          </w:tcPr>
          <w:p w14:paraId="09A40FE1" w14:textId="4577D751" w:rsidR="00880FAD" w:rsidRPr="00D90C66" w:rsidRDefault="00BB10F0"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Essential</w:t>
            </w:r>
          </w:p>
        </w:tc>
      </w:tr>
      <w:tr w:rsidR="00880FAD" w:rsidRPr="00D90C66" w14:paraId="675B4DA8" w14:textId="77777777" w:rsidTr="00C44816">
        <w:tc>
          <w:tcPr>
            <w:tcW w:w="4112" w:type="dxa"/>
          </w:tcPr>
          <w:p w14:paraId="43011B45" w14:textId="6E180860" w:rsidR="00880FAD" w:rsidRPr="00D90C66" w:rsidRDefault="002D514B"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 xml:space="preserve">Experience in </w:t>
            </w:r>
            <w:r w:rsidR="002004EE" w:rsidRPr="00D90C66">
              <w:rPr>
                <w:rFonts w:asciiTheme="minorHAnsi" w:hAnsiTheme="minorHAnsi" w:cstheme="minorHAnsi"/>
                <w:sz w:val="22"/>
                <w:szCs w:val="22"/>
              </w:rPr>
              <w:t>operating in politically sensitive environments</w:t>
            </w:r>
          </w:p>
        </w:tc>
        <w:tc>
          <w:tcPr>
            <w:tcW w:w="4247" w:type="dxa"/>
          </w:tcPr>
          <w:p w14:paraId="1C8002E8" w14:textId="79E5ECDF" w:rsidR="00880FAD" w:rsidRPr="00D90C66" w:rsidRDefault="005F5EB4"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 xml:space="preserve">Operating at a high level </w:t>
            </w:r>
            <w:r w:rsidR="00BB10F0" w:rsidRPr="00D90C66">
              <w:rPr>
                <w:rFonts w:asciiTheme="minorHAnsi" w:hAnsiTheme="minorHAnsi" w:cstheme="minorHAnsi"/>
                <w:sz w:val="22"/>
                <w:szCs w:val="22"/>
              </w:rPr>
              <w:t xml:space="preserve">with a proven track record within local government </w:t>
            </w:r>
          </w:p>
        </w:tc>
        <w:tc>
          <w:tcPr>
            <w:tcW w:w="1842" w:type="dxa"/>
          </w:tcPr>
          <w:p w14:paraId="75FC33C7" w14:textId="4C8255CA" w:rsidR="00880FAD" w:rsidRPr="00D90C66" w:rsidRDefault="00A81913" w:rsidP="009A3F66">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Essential</w:t>
            </w:r>
          </w:p>
        </w:tc>
      </w:tr>
      <w:tr w:rsidR="00C44816" w:rsidRPr="00D90C66" w14:paraId="0651DC49" w14:textId="77777777" w:rsidTr="00C44816">
        <w:tc>
          <w:tcPr>
            <w:tcW w:w="4112" w:type="dxa"/>
          </w:tcPr>
          <w:p w14:paraId="34BF0351" w14:textId="45FDC316" w:rsidR="00C44816" w:rsidRPr="00D90C66" w:rsidRDefault="002F6DC3" w:rsidP="4066598D">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 xml:space="preserve">Relationship building </w:t>
            </w:r>
            <w:r w:rsidR="00D30E0D" w:rsidRPr="00D90C66">
              <w:rPr>
                <w:rFonts w:asciiTheme="minorHAnsi" w:hAnsiTheme="minorHAnsi" w:cstheme="minorHAnsi"/>
                <w:sz w:val="22"/>
                <w:szCs w:val="22"/>
              </w:rPr>
              <w:t>and negotiations</w:t>
            </w:r>
          </w:p>
        </w:tc>
        <w:tc>
          <w:tcPr>
            <w:tcW w:w="4247" w:type="dxa"/>
          </w:tcPr>
          <w:p w14:paraId="1FF45426" w14:textId="18A5B9E8" w:rsidR="00C44816" w:rsidRPr="00D90C66" w:rsidRDefault="00A81913" w:rsidP="4066598D">
            <w:pPr>
              <w:tabs>
                <w:tab w:val="right" w:leader="dot" w:pos="8080"/>
              </w:tabs>
              <w:spacing w:before="120"/>
              <w:rPr>
                <w:rFonts w:asciiTheme="minorHAnsi" w:eastAsia="Calibri" w:hAnsiTheme="minorHAnsi" w:cstheme="minorHAnsi"/>
                <w:color w:val="000000" w:themeColor="text1"/>
                <w:sz w:val="22"/>
                <w:szCs w:val="22"/>
                <w:lang w:eastAsia="en-US"/>
              </w:rPr>
            </w:pPr>
            <w:r w:rsidRPr="00D90C66">
              <w:rPr>
                <w:rFonts w:asciiTheme="minorHAnsi" w:eastAsia="Calibri" w:hAnsiTheme="minorHAnsi" w:cstheme="minorHAnsi"/>
                <w:color w:val="000000" w:themeColor="text1"/>
                <w:sz w:val="22"/>
                <w:szCs w:val="22"/>
                <w:lang w:eastAsia="en-US"/>
              </w:rPr>
              <w:t>Success</w:t>
            </w:r>
            <w:r w:rsidR="00D30E0D" w:rsidRPr="00D90C66">
              <w:rPr>
                <w:rFonts w:asciiTheme="minorHAnsi" w:eastAsia="Calibri" w:hAnsiTheme="minorHAnsi" w:cstheme="minorHAnsi"/>
                <w:color w:val="000000" w:themeColor="text1"/>
                <w:sz w:val="22"/>
                <w:szCs w:val="22"/>
                <w:lang w:eastAsia="en-US"/>
              </w:rPr>
              <w:t xml:space="preserve"> building and maintaining </w:t>
            </w:r>
            <w:r w:rsidR="00302BAD" w:rsidRPr="00D90C66">
              <w:rPr>
                <w:rFonts w:asciiTheme="minorHAnsi" w:eastAsia="Calibri" w:hAnsiTheme="minorHAnsi" w:cstheme="minorHAnsi"/>
                <w:color w:val="000000" w:themeColor="text1"/>
                <w:sz w:val="22"/>
                <w:szCs w:val="22"/>
                <w:lang w:eastAsia="en-US"/>
              </w:rPr>
              <w:t>effective relationships with stakeholders, colleagues, clients and external contracts and in negotiating with relevant contacts</w:t>
            </w:r>
          </w:p>
        </w:tc>
        <w:tc>
          <w:tcPr>
            <w:tcW w:w="1842" w:type="dxa"/>
          </w:tcPr>
          <w:p w14:paraId="55BB1CEF" w14:textId="5D9A8F33" w:rsidR="00C44816" w:rsidRPr="00D90C66" w:rsidRDefault="00D94FC4" w:rsidP="4066598D">
            <w:pPr>
              <w:tabs>
                <w:tab w:val="right" w:leader="dot" w:pos="8080"/>
              </w:tabs>
              <w:spacing w:before="120"/>
              <w:rPr>
                <w:rFonts w:asciiTheme="minorHAnsi" w:eastAsia="Calibri" w:hAnsiTheme="minorHAnsi" w:cstheme="minorHAnsi"/>
                <w:color w:val="000000" w:themeColor="text1"/>
                <w:sz w:val="22"/>
                <w:szCs w:val="22"/>
                <w:lang w:eastAsia="en-US"/>
              </w:rPr>
            </w:pPr>
            <w:r w:rsidRPr="00D90C66">
              <w:rPr>
                <w:rFonts w:asciiTheme="minorHAnsi" w:eastAsia="Calibri" w:hAnsiTheme="minorHAnsi" w:cstheme="minorHAnsi"/>
                <w:color w:val="000000" w:themeColor="text1"/>
                <w:sz w:val="22"/>
                <w:szCs w:val="22"/>
                <w:lang w:eastAsia="en-US"/>
              </w:rPr>
              <w:t>Desired</w:t>
            </w:r>
          </w:p>
        </w:tc>
      </w:tr>
      <w:tr w:rsidR="00CF39B8" w:rsidRPr="00D90C66" w14:paraId="0CB1DA8E" w14:textId="77777777" w:rsidTr="00C44816">
        <w:tc>
          <w:tcPr>
            <w:tcW w:w="4112" w:type="dxa"/>
          </w:tcPr>
          <w:p w14:paraId="3E5237F8" w14:textId="052A9F1D" w:rsidR="00CF39B8" w:rsidRPr="00D90C66" w:rsidRDefault="00CF39B8" w:rsidP="4066598D">
            <w:pPr>
              <w:tabs>
                <w:tab w:val="right" w:leader="dot" w:pos="8080"/>
              </w:tabs>
              <w:spacing w:before="120"/>
              <w:rPr>
                <w:rFonts w:asciiTheme="minorHAnsi" w:hAnsiTheme="minorHAnsi" w:cstheme="minorHAnsi"/>
                <w:sz w:val="22"/>
                <w:szCs w:val="22"/>
              </w:rPr>
            </w:pPr>
            <w:r w:rsidRPr="00D90C66">
              <w:rPr>
                <w:rFonts w:asciiTheme="minorHAnsi" w:hAnsiTheme="minorHAnsi" w:cstheme="minorHAnsi"/>
                <w:sz w:val="22"/>
                <w:szCs w:val="22"/>
              </w:rPr>
              <w:t xml:space="preserve">Experience working in </w:t>
            </w:r>
            <w:r w:rsidR="00DF229D" w:rsidRPr="00D90C66">
              <w:rPr>
                <w:rFonts w:asciiTheme="minorHAnsi" w:hAnsiTheme="minorHAnsi" w:cstheme="minorHAnsi"/>
                <w:sz w:val="22"/>
                <w:szCs w:val="22"/>
              </w:rPr>
              <w:t>a local government</w:t>
            </w:r>
          </w:p>
        </w:tc>
        <w:tc>
          <w:tcPr>
            <w:tcW w:w="4247" w:type="dxa"/>
          </w:tcPr>
          <w:p w14:paraId="7339FE55" w14:textId="1E1A2C64" w:rsidR="00CF39B8" w:rsidRPr="00D90C66" w:rsidRDefault="00CF39B8" w:rsidP="4066598D">
            <w:pPr>
              <w:tabs>
                <w:tab w:val="right" w:leader="dot" w:pos="8080"/>
              </w:tabs>
              <w:spacing w:before="120"/>
              <w:rPr>
                <w:rFonts w:asciiTheme="minorHAnsi" w:eastAsia="Calibri" w:hAnsiTheme="minorHAnsi" w:cstheme="minorHAnsi"/>
                <w:color w:val="000000" w:themeColor="text1"/>
                <w:sz w:val="22"/>
                <w:szCs w:val="22"/>
                <w:lang w:eastAsia="en-US"/>
              </w:rPr>
            </w:pPr>
            <w:r w:rsidRPr="00D90C66">
              <w:rPr>
                <w:rFonts w:asciiTheme="minorHAnsi" w:hAnsiTheme="minorHAnsi" w:cstheme="minorHAnsi"/>
                <w:sz w:val="22"/>
                <w:szCs w:val="22"/>
              </w:rPr>
              <w:t>Understanding of the role of legal services and how they can contribute to the achievement of corporate priorities</w:t>
            </w:r>
          </w:p>
        </w:tc>
        <w:tc>
          <w:tcPr>
            <w:tcW w:w="1842" w:type="dxa"/>
          </w:tcPr>
          <w:p w14:paraId="12DEE989" w14:textId="5ACFFEB6" w:rsidR="00CF39B8" w:rsidRPr="00D90C66" w:rsidRDefault="00D94FC4" w:rsidP="4066598D">
            <w:pPr>
              <w:tabs>
                <w:tab w:val="right" w:leader="dot" w:pos="8080"/>
              </w:tabs>
              <w:spacing w:before="120"/>
              <w:rPr>
                <w:rFonts w:asciiTheme="minorHAnsi" w:eastAsia="Calibri" w:hAnsiTheme="minorHAnsi" w:cstheme="minorHAnsi"/>
                <w:color w:val="000000" w:themeColor="text1"/>
                <w:sz w:val="22"/>
                <w:szCs w:val="22"/>
                <w:lang w:eastAsia="en-US"/>
              </w:rPr>
            </w:pPr>
            <w:r w:rsidRPr="00D90C66">
              <w:rPr>
                <w:rFonts w:asciiTheme="minorHAnsi" w:eastAsia="Calibri" w:hAnsiTheme="minorHAnsi" w:cstheme="minorHAnsi"/>
                <w:color w:val="000000" w:themeColor="text1"/>
                <w:sz w:val="22"/>
                <w:szCs w:val="22"/>
                <w:lang w:eastAsia="en-US"/>
              </w:rPr>
              <w:t>Essential</w:t>
            </w:r>
          </w:p>
        </w:tc>
      </w:tr>
      <w:tr w:rsidR="00BB55CF" w:rsidRPr="00D90C66" w14:paraId="41E20E2A" w14:textId="77777777" w:rsidTr="00C44816">
        <w:tc>
          <w:tcPr>
            <w:tcW w:w="4112" w:type="dxa"/>
          </w:tcPr>
          <w:p w14:paraId="0D7C9FBC" w14:textId="5B372290" w:rsidR="00BB55CF" w:rsidRPr="00D90C66" w:rsidRDefault="00BB55CF" w:rsidP="00BB55CF">
            <w:pPr>
              <w:tabs>
                <w:tab w:val="right" w:leader="dot" w:pos="8080"/>
              </w:tabs>
              <w:spacing w:before="120"/>
              <w:rPr>
                <w:rFonts w:asciiTheme="minorHAnsi" w:hAnsiTheme="minorHAnsi" w:cstheme="minorHAnsi"/>
                <w:sz w:val="22"/>
                <w:szCs w:val="22"/>
              </w:rPr>
            </w:pPr>
            <w:r w:rsidRPr="00D90C66">
              <w:rPr>
                <w:rStyle w:val="normaltextrun"/>
                <w:rFonts w:asciiTheme="minorHAnsi" w:hAnsiTheme="minorHAnsi" w:cstheme="minorHAnsi"/>
                <w:sz w:val="22"/>
                <w:szCs w:val="22"/>
              </w:rPr>
              <w:t xml:space="preserve">Equality, Diversity and </w:t>
            </w:r>
          </w:p>
        </w:tc>
        <w:tc>
          <w:tcPr>
            <w:tcW w:w="4247" w:type="dxa"/>
          </w:tcPr>
          <w:p w14:paraId="5BEC1229" w14:textId="05D467C9" w:rsidR="00BB55CF" w:rsidRPr="00D90C66" w:rsidRDefault="00BB55CF" w:rsidP="00BB55CF">
            <w:pPr>
              <w:tabs>
                <w:tab w:val="right" w:leader="dot" w:pos="8080"/>
              </w:tabs>
              <w:spacing w:before="120"/>
              <w:rPr>
                <w:rFonts w:asciiTheme="minorHAnsi" w:hAnsiTheme="minorHAnsi" w:cstheme="minorHAnsi"/>
                <w:sz w:val="22"/>
                <w:szCs w:val="22"/>
              </w:rPr>
            </w:pPr>
            <w:r w:rsidRPr="00D90C66">
              <w:rPr>
                <w:rStyle w:val="normaltextrun"/>
                <w:rFonts w:asciiTheme="minorHAnsi" w:hAnsiTheme="minorHAnsi" w:cstheme="minorHAnsi"/>
                <w:color w:val="000000"/>
                <w:sz w:val="22"/>
                <w:szCs w:val="22"/>
              </w:rPr>
              <w:t>Ability to demonstrate awareness and understanding of equality, diversity and inclusion and how this applies to this role.  </w:t>
            </w:r>
            <w:r w:rsidRPr="00D90C66">
              <w:rPr>
                <w:rStyle w:val="eop"/>
                <w:rFonts w:asciiTheme="minorHAnsi" w:hAnsiTheme="minorHAnsi" w:cstheme="minorHAnsi"/>
                <w:color w:val="000000"/>
                <w:sz w:val="22"/>
                <w:szCs w:val="22"/>
              </w:rPr>
              <w:t> </w:t>
            </w:r>
          </w:p>
        </w:tc>
        <w:tc>
          <w:tcPr>
            <w:tcW w:w="1842" w:type="dxa"/>
          </w:tcPr>
          <w:p w14:paraId="42F4BC21" w14:textId="409E49A2" w:rsidR="00BB55CF" w:rsidRPr="00D90C66" w:rsidRDefault="00BB55CF" w:rsidP="00BB55CF">
            <w:pPr>
              <w:tabs>
                <w:tab w:val="right" w:leader="dot" w:pos="8080"/>
              </w:tabs>
              <w:spacing w:before="120"/>
              <w:rPr>
                <w:rFonts w:asciiTheme="minorHAnsi" w:hAnsiTheme="minorHAnsi" w:cstheme="minorHAnsi"/>
                <w:sz w:val="22"/>
                <w:szCs w:val="22"/>
              </w:rPr>
            </w:pPr>
            <w:r w:rsidRPr="00D90C66">
              <w:rPr>
                <w:rStyle w:val="normaltextrun"/>
                <w:rFonts w:asciiTheme="minorHAnsi" w:hAnsiTheme="minorHAnsi" w:cstheme="minorHAnsi"/>
                <w:color w:val="000000"/>
                <w:sz w:val="22"/>
                <w:szCs w:val="22"/>
              </w:rPr>
              <w:t>Essential</w:t>
            </w:r>
            <w:r w:rsidRPr="00D90C66">
              <w:rPr>
                <w:rStyle w:val="eop"/>
                <w:rFonts w:asciiTheme="minorHAnsi" w:hAnsiTheme="minorHAnsi" w:cstheme="minorHAnsi"/>
                <w:color w:val="000000"/>
                <w:sz w:val="22"/>
                <w:szCs w:val="22"/>
              </w:rPr>
              <w:t> </w:t>
            </w:r>
          </w:p>
        </w:tc>
      </w:tr>
      <w:tr w:rsidR="00BB55CF" w:rsidRPr="00D90C66" w14:paraId="2DC4ED48" w14:textId="77777777" w:rsidTr="00C44816">
        <w:tc>
          <w:tcPr>
            <w:tcW w:w="4112" w:type="dxa"/>
          </w:tcPr>
          <w:p w14:paraId="7D2F95AE" w14:textId="45D034DF" w:rsidR="00BB55CF" w:rsidRPr="00D90C66" w:rsidRDefault="00BB55CF" w:rsidP="00BB55CF">
            <w:pPr>
              <w:tabs>
                <w:tab w:val="right" w:leader="dot" w:pos="8080"/>
              </w:tabs>
              <w:spacing w:before="120"/>
              <w:rPr>
                <w:rFonts w:asciiTheme="minorHAnsi" w:hAnsiTheme="minorHAnsi" w:cstheme="minorHAnsi"/>
                <w:sz w:val="22"/>
                <w:szCs w:val="22"/>
              </w:rPr>
            </w:pPr>
            <w:r w:rsidRPr="00D90C66">
              <w:rPr>
                <w:rStyle w:val="normaltextrun"/>
                <w:rFonts w:asciiTheme="minorHAnsi" w:hAnsiTheme="minorHAnsi" w:cstheme="minorHAnsi"/>
                <w:sz w:val="22"/>
                <w:szCs w:val="22"/>
              </w:rPr>
              <w:t xml:space="preserve">Net Zero </w:t>
            </w:r>
          </w:p>
        </w:tc>
        <w:tc>
          <w:tcPr>
            <w:tcW w:w="4247" w:type="dxa"/>
          </w:tcPr>
          <w:p w14:paraId="258E29ED" w14:textId="0AC99AE1" w:rsidR="00BB55CF" w:rsidRPr="00D90C66" w:rsidRDefault="00BB55CF" w:rsidP="00BB55CF">
            <w:pPr>
              <w:tabs>
                <w:tab w:val="right" w:leader="dot" w:pos="8080"/>
              </w:tabs>
              <w:spacing w:before="120"/>
              <w:rPr>
                <w:rFonts w:asciiTheme="minorHAnsi" w:hAnsiTheme="minorHAnsi" w:cstheme="minorHAnsi"/>
                <w:sz w:val="22"/>
                <w:szCs w:val="22"/>
              </w:rPr>
            </w:pPr>
            <w:r w:rsidRPr="00D90C66">
              <w:rPr>
                <w:rStyle w:val="normaltextrun"/>
                <w:rFonts w:asciiTheme="minorHAnsi" w:hAnsiTheme="minorHAnsi" w:cstheme="minorHAnsi"/>
                <w:color w:val="000000"/>
                <w:sz w:val="22"/>
                <w:szCs w:val="22"/>
              </w:rPr>
              <w:t>Ability to contribute towards our commitment of becoming a net zero organisation.  </w:t>
            </w:r>
            <w:r w:rsidRPr="00D90C66">
              <w:rPr>
                <w:rStyle w:val="eop"/>
                <w:rFonts w:asciiTheme="minorHAnsi" w:hAnsiTheme="minorHAnsi" w:cstheme="minorHAnsi"/>
                <w:color w:val="000000"/>
                <w:sz w:val="22"/>
                <w:szCs w:val="22"/>
              </w:rPr>
              <w:t> </w:t>
            </w:r>
          </w:p>
        </w:tc>
        <w:tc>
          <w:tcPr>
            <w:tcW w:w="1842" w:type="dxa"/>
          </w:tcPr>
          <w:p w14:paraId="59EB2A5C" w14:textId="734767ED" w:rsidR="00BB55CF" w:rsidRPr="00D90C66" w:rsidRDefault="00BB55CF" w:rsidP="00BB55CF">
            <w:pPr>
              <w:tabs>
                <w:tab w:val="right" w:leader="dot" w:pos="8080"/>
              </w:tabs>
              <w:spacing w:before="120"/>
              <w:rPr>
                <w:rFonts w:asciiTheme="minorHAnsi" w:hAnsiTheme="minorHAnsi" w:cstheme="minorHAnsi"/>
                <w:sz w:val="22"/>
                <w:szCs w:val="22"/>
              </w:rPr>
            </w:pPr>
            <w:r w:rsidRPr="00D90C66">
              <w:rPr>
                <w:rStyle w:val="normaltextrun"/>
                <w:rFonts w:asciiTheme="minorHAnsi" w:hAnsiTheme="minorHAnsi" w:cstheme="minorHAnsi"/>
                <w:color w:val="000000"/>
                <w:sz w:val="22"/>
                <w:szCs w:val="22"/>
              </w:rPr>
              <w:t>Essential</w:t>
            </w:r>
            <w:r w:rsidRPr="00D90C66">
              <w:rPr>
                <w:rStyle w:val="eop"/>
                <w:rFonts w:asciiTheme="minorHAnsi" w:hAnsiTheme="minorHAnsi" w:cstheme="minorHAnsi"/>
                <w:color w:val="000000"/>
                <w:sz w:val="22"/>
                <w:szCs w:val="22"/>
              </w:rPr>
              <w:t> </w:t>
            </w:r>
          </w:p>
        </w:tc>
      </w:tr>
      <w:tr w:rsidR="00BB55CF" w:rsidRPr="00D90C66" w14:paraId="19948C18" w14:textId="77777777" w:rsidTr="00C44816">
        <w:tc>
          <w:tcPr>
            <w:tcW w:w="4112" w:type="dxa"/>
          </w:tcPr>
          <w:p w14:paraId="35F83AB5" w14:textId="5F892627" w:rsidR="00BB55CF" w:rsidRPr="00D90C66" w:rsidRDefault="00BB55CF" w:rsidP="00BB55CF">
            <w:pPr>
              <w:tabs>
                <w:tab w:val="right" w:leader="dot" w:pos="8080"/>
              </w:tabs>
              <w:spacing w:before="120"/>
              <w:rPr>
                <w:rFonts w:asciiTheme="minorHAnsi" w:hAnsiTheme="minorHAnsi" w:cstheme="minorHAnsi"/>
                <w:sz w:val="22"/>
                <w:szCs w:val="22"/>
              </w:rPr>
            </w:pPr>
            <w:r w:rsidRPr="00D90C66">
              <w:rPr>
                <w:rStyle w:val="normaltextrun"/>
                <w:rFonts w:asciiTheme="minorHAnsi" w:hAnsiTheme="minorHAnsi" w:cstheme="minorHAnsi"/>
                <w:sz w:val="22"/>
                <w:szCs w:val="22"/>
              </w:rPr>
              <w:t xml:space="preserve">Safeguarding </w:t>
            </w:r>
          </w:p>
        </w:tc>
        <w:tc>
          <w:tcPr>
            <w:tcW w:w="4247" w:type="dxa"/>
          </w:tcPr>
          <w:p w14:paraId="0EF0F3D8" w14:textId="410C7E7F" w:rsidR="00BB55CF" w:rsidRPr="00D90C66" w:rsidRDefault="00BB55CF" w:rsidP="00BB55CF">
            <w:pPr>
              <w:tabs>
                <w:tab w:val="right" w:leader="dot" w:pos="8080"/>
              </w:tabs>
              <w:spacing w:before="120"/>
              <w:rPr>
                <w:rFonts w:asciiTheme="minorHAnsi" w:hAnsiTheme="minorHAnsi" w:cstheme="minorHAnsi"/>
                <w:sz w:val="22"/>
                <w:szCs w:val="22"/>
              </w:rPr>
            </w:pPr>
            <w:r w:rsidRPr="00D90C66">
              <w:rPr>
                <w:rStyle w:val="normaltextrun"/>
                <w:rFonts w:asciiTheme="minorHAnsi" w:hAnsiTheme="minorHAnsi" w:cstheme="minorHAnsi"/>
                <w:sz w:val="22"/>
                <w:szCs w:val="22"/>
              </w:rPr>
              <w:t>Demonstrate an understanding of the safe working practices that apply to this role.  Ability to work in a way that promotes the safety and well-being of children and young people/vulnerable adults.  </w:t>
            </w:r>
            <w:r w:rsidRPr="00D90C66">
              <w:rPr>
                <w:rStyle w:val="eop"/>
                <w:rFonts w:asciiTheme="minorHAnsi" w:hAnsiTheme="minorHAnsi" w:cstheme="minorHAnsi"/>
                <w:sz w:val="22"/>
                <w:szCs w:val="22"/>
              </w:rPr>
              <w:t> </w:t>
            </w:r>
          </w:p>
        </w:tc>
        <w:tc>
          <w:tcPr>
            <w:tcW w:w="1842" w:type="dxa"/>
          </w:tcPr>
          <w:p w14:paraId="4CC76C5A" w14:textId="175DB28B" w:rsidR="00BB55CF" w:rsidRPr="00D90C66" w:rsidRDefault="00BB55CF" w:rsidP="00BB55CF">
            <w:pPr>
              <w:tabs>
                <w:tab w:val="right" w:leader="dot" w:pos="8080"/>
              </w:tabs>
              <w:spacing w:before="120"/>
              <w:rPr>
                <w:rFonts w:asciiTheme="minorHAnsi" w:hAnsiTheme="minorHAnsi" w:cstheme="minorHAnsi"/>
                <w:sz w:val="22"/>
                <w:szCs w:val="22"/>
              </w:rPr>
            </w:pPr>
            <w:r w:rsidRPr="00D90C66">
              <w:rPr>
                <w:rStyle w:val="normaltextrun"/>
                <w:rFonts w:asciiTheme="minorHAnsi" w:hAnsiTheme="minorHAnsi" w:cstheme="minorHAnsi"/>
                <w:color w:val="000000"/>
                <w:sz w:val="22"/>
                <w:szCs w:val="22"/>
              </w:rPr>
              <w:t>Essential </w:t>
            </w:r>
            <w:r w:rsidRPr="00D90C66">
              <w:rPr>
                <w:rStyle w:val="eop"/>
                <w:rFonts w:asciiTheme="minorHAnsi" w:hAnsiTheme="minorHAnsi" w:cstheme="minorHAnsi"/>
                <w:color w:val="000000"/>
                <w:sz w:val="22"/>
                <w:szCs w:val="22"/>
              </w:rPr>
              <w:t> </w:t>
            </w:r>
          </w:p>
        </w:tc>
      </w:tr>
    </w:tbl>
    <w:p w14:paraId="5F10C4B5" w14:textId="77777777" w:rsidR="00880FAD" w:rsidRPr="00D90C66"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commentRangeStart w:id="10"/>
      <w:commentRangeStart w:id="11"/>
      <w:r w:rsidRPr="00D90C66">
        <w:rPr>
          <w:rFonts w:asciiTheme="minorHAnsi" w:hAnsiTheme="minorHAnsi" w:cstheme="minorHAnsi"/>
          <w:b/>
          <w:color w:val="003399"/>
          <w:spacing w:val="-2"/>
          <w:sz w:val="22"/>
          <w:szCs w:val="22"/>
        </w:rPr>
        <w:t>Disclosure level</w:t>
      </w:r>
      <w:commentRangeEnd w:id="10"/>
      <w:r w:rsidR="00911DD9">
        <w:rPr>
          <w:rStyle w:val="CommentReference"/>
        </w:rPr>
        <w:commentReference w:id="10"/>
      </w:r>
      <w:commentRangeEnd w:id="11"/>
      <w:r w:rsidR="00331355">
        <w:rPr>
          <w:rStyle w:val="CommentReference"/>
        </w:rPr>
        <w:commentReference w:id="11"/>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405AD1" w:rsidRPr="00D90C66" w14:paraId="56E1B901" w14:textId="77777777" w:rsidTr="00516E32">
        <w:tc>
          <w:tcPr>
            <w:tcW w:w="4140" w:type="dxa"/>
            <w:vMerge w:val="restart"/>
            <w:shd w:val="clear" w:color="auto" w:fill="auto"/>
          </w:tcPr>
          <w:p w14:paraId="2B992E12" w14:textId="77777777" w:rsidR="00880FAD" w:rsidRPr="00D90C66" w:rsidRDefault="00880FAD" w:rsidP="008E4089">
            <w:pPr>
              <w:rPr>
                <w:rFonts w:asciiTheme="minorHAnsi" w:hAnsiTheme="minorHAnsi" w:cstheme="minorHAnsi"/>
                <w:sz w:val="22"/>
                <w:szCs w:val="22"/>
              </w:rPr>
            </w:pPr>
            <w:r w:rsidRPr="00D90C66">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D90C66" w:rsidRDefault="00880FAD" w:rsidP="008E4089">
            <w:pPr>
              <w:spacing w:after="120"/>
              <w:rPr>
                <w:rFonts w:asciiTheme="minorHAnsi" w:hAnsiTheme="minorHAnsi" w:cstheme="minorHAnsi"/>
                <w:sz w:val="22"/>
                <w:szCs w:val="22"/>
              </w:rPr>
            </w:pPr>
            <w:r w:rsidRPr="00D90C66">
              <w:rPr>
                <w:rFonts w:asciiTheme="minorHAnsi" w:hAnsiTheme="minorHAnsi" w:cstheme="minorHAnsi"/>
                <w:sz w:val="22"/>
                <w:szCs w:val="22"/>
              </w:rPr>
              <w:t>None</w:t>
            </w:r>
          </w:p>
        </w:tc>
        <w:tc>
          <w:tcPr>
            <w:tcW w:w="2918" w:type="dxa"/>
            <w:shd w:val="clear" w:color="auto" w:fill="auto"/>
          </w:tcPr>
          <w:p w14:paraId="5E5AA7BC" w14:textId="77777777" w:rsidR="00880FAD" w:rsidRPr="00D90C66" w:rsidRDefault="00880FAD" w:rsidP="008E4089">
            <w:pPr>
              <w:spacing w:after="120"/>
              <w:rPr>
                <w:rFonts w:asciiTheme="minorHAnsi" w:hAnsiTheme="minorHAnsi" w:cstheme="minorHAnsi"/>
                <w:sz w:val="22"/>
                <w:szCs w:val="22"/>
              </w:rPr>
            </w:pPr>
            <w:r w:rsidRPr="00D90C66">
              <w:rPr>
                <w:rFonts w:asciiTheme="minorHAnsi" w:hAnsiTheme="minorHAnsi" w:cstheme="minorHAnsi"/>
                <w:sz w:val="22"/>
                <w:szCs w:val="22"/>
              </w:rPr>
              <w:t>Standard</w:t>
            </w:r>
          </w:p>
        </w:tc>
      </w:tr>
      <w:tr w:rsidR="00405AD1" w:rsidRPr="00D90C66" w14:paraId="12B35705" w14:textId="77777777" w:rsidTr="00516E32">
        <w:tc>
          <w:tcPr>
            <w:tcW w:w="4140" w:type="dxa"/>
            <w:vMerge/>
            <w:shd w:val="clear" w:color="auto" w:fill="auto"/>
          </w:tcPr>
          <w:p w14:paraId="2C832FCF" w14:textId="77777777" w:rsidR="00880FAD" w:rsidRPr="00D90C66"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D90C66" w:rsidRDefault="00880FAD" w:rsidP="008E4089">
            <w:pPr>
              <w:rPr>
                <w:rFonts w:asciiTheme="minorHAnsi" w:hAnsiTheme="minorHAnsi" w:cstheme="minorHAnsi"/>
                <w:sz w:val="22"/>
                <w:szCs w:val="22"/>
              </w:rPr>
            </w:pPr>
            <w:r w:rsidRPr="00D90C66">
              <w:rPr>
                <w:rFonts w:asciiTheme="minorHAnsi" w:hAnsiTheme="minorHAnsi" w:cstheme="minorHAnsi"/>
                <w:sz w:val="22"/>
                <w:szCs w:val="22"/>
              </w:rPr>
              <w:t>Enhanced</w:t>
            </w:r>
          </w:p>
        </w:tc>
        <w:tc>
          <w:tcPr>
            <w:tcW w:w="2918" w:type="dxa"/>
            <w:shd w:val="clear" w:color="auto" w:fill="auto"/>
          </w:tcPr>
          <w:p w14:paraId="591EEE93" w14:textId="77777777" w:rsidR="00880FAD" w:rsidRPr="00D90C66" w:rsidRDefault="00880FAD" w:rsidP="008E4089">
            <w:pPr>
              <w:rPr>
                <w:rFonts w:asciiTheme="minorHAnsi" w:hAnsiTheme="minorHAnsi" w:cstheme="minorHAnsi"/>
                <w:sz w:val="22"/>
                <w:szCs w:val="22"/>
              </w:rPr>
            </w:pPr>
            <w:r w:rsidRPr="00D90C66">
              <w:rPr>
                <w:rFonts w:asciiTheme="minorHAnsi" w:hAnsiTheme="minorHAnsi" w:cstheme="minorHAnsi"/>
                <w:sz w:val="22"/>
                <w:szCs w:val="22"/>
              </w:rPr>
              <w:t>Enhanced with barred list checks</w:t>
            </w:r>
          </w:p>
        </w:tc>
      </w:tr>
    </w:tbl>
    <w:p w14:paraId="6E7B94E1" w14:textId="77777777" w:rsidR="00880FAD" w:rsidRPr="00D90C66"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r w:rsidRPr="00D90C66">
        <w:rPr>
          <w:rFonts w:asciiTheme="minorHAnsi" w:hAnsiTheme="minorHAnsi" w:cstheme="minorHAnsi"/>
          <w:b/>
          <w:color w:val="003399"/>
          <w:spacing w:val="-2"/>
          <w:sz w:val="22"/>
          <w:szCs w:val="2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AB35CA" w:rsidRPr="00D90C66" w14:paraId="1689188B" w14:textId="77777777" w:rsidTr="002E26F4">
        <w:tc>
          <w:tcPr>
            <w:tcW w:w="4792" w:type="dxa"/>
            <w:shd w:val="clear" w:color="auto" w:fill="auto"/>
          </w:tcPr>
          <w:p w14:paraId="160B6F35" w14:textId="702B6DB2" w:rsidR="002E142F" w:rsidRPr="00D90C66" w:rsidRDefault="002E142F" w:rsidP="008E4089">
            <w:pPr>
              <w:rPr>
                <w:rFonts w:asciiTheme="minorHAnsi" w:hAnsiTheme="minorHAnsi" w:cstheme="minorHAnsi"/>
                <w:sz w:val="22"/>
                <w:szCs w:val="22"/>
              </w:rPr>
            </w:pPr>
            <w:r w:rsidRPr="00D90C66">
              <w:rPr>
                <w:rFonts w:asciiTheme="minorHAnsi" w:hAnsiTheme="minorHAnsi" w:cstheme="minorHAnsi"/>
                <w:sz w:val="22"/>
                <w:szCs w:val="22"/>
              </w:rPr>
              <w:t>What work type does this role fit into? (tick one box that reflects the main work type, the default work type is hybrid)</w:t>
            </w:r>
          </w:p>
        </w:tc>
        <w:tc>
          <w:tcPr>
            <w:tcW w:w="1088" w:type="dxa"/>
            <w:shd w:val="clear" w:color="auto" w:fill="auto"/>
          </w:tcPr>
          <w:p w14:paraId="4FB5F448" w14:textId="77777777" w:rsidR="002E142F" w:rsidRPr="00D90C66" w:rsidRDefault="002E142F" w:rsidP="008E4089">
            <w:pPr>
              <w:rPr>
                <w:rFonts w:asciiTheme="minorHAnsi" w:hAnsiTheme="minorHAnsi" w:cstheme="minorHAnsi"/>
                <w:sz w:val="22"/>
                <w:szCs w:val="22"/>
              </w:rPr>
            </w:pPr>
            <w:r w:rsidRPr="00D90C66">
              <w:rPr>
                <w:rFonts w:asciiTheme="minorHAnsi" w:hAnsiTheme="minorHAnsi" w:cstheme="minorHAnsi"/>
                <w:sz w:val="22"/>
                <w:szCs w:val="22"/>
              </w:rPr>
              <w:t>Fixed</w:t>
            </w:r>
            <w:r w:rsidRPr="00D90C66">
              <w:rPr>
                <w:rFonts w:asciiTheme="minorHAnsi" w:hAnsiTheme="minorHAnsi" w:cstheme="minorHAnsi"/>
                <w:sz w:val="22"/>
                <w:szCs w:val="22"/>
              </w:rPr>
              <w:tab/>
            </w:r>
          </w:p>
        </w:tc>
        <w:tc>
          <w:tcPr>
            <w:tcW w:w="1089" w:type="dxa"/>
            <w:shd w:val="clear" w:color="auto" w:fill="auto"/>
          </w:tcPr>
          <w:p w14:paraId="1269588F" w14:textId="6FF9567A" w:rsidR="002E142F" w:rsidRPr="006222C9" w:rsidRDefault="002E142F" w:rsidP="008E4089">
            <w:pPr>
              <w:rPr>
                <w:rFonts w:asciiTheme="minorHAnsi" w:hAnsiTheme="minorHAnsi" w:cstheme="minorHAnsi"/>
                <w:b/>
                <w:bCs/>
                <w:sz w:val="22"/>
                <w:szCs w:val="22"/>
              </w:rPr>
            </w:pPr>
            <w:r w:rsidRPr="006222C9">
              <w:rPr>
                <w:rFonts w:asciiTheme="minorHAnsi" w:hAnsiTheme="minorHAnsi" w:cstheme="minorHAnsi"/>
                <w:b/>
                <w:bCs/>
                <w:sz w:val="22"/>
                <w:szCs w:val="22"/>
              </w:rPr>
              <w:t>Hybrid</w:t>
            </w:r>
            <w:r w:rsidRPr="006222C9">
              <w:rPr>
                <w:rFonts w:asciiTheme="minorHAnsi" w:hAnsiTheme="minorHAnsi" w:cstheme="minorHAnsi"/>
                <w:b/>
                <w:bCs/>
                <w:sz w:val="22"/>
                <w:szCs w:val="22"/>
              </w:rPr>
              <w:tab/>
            </w:r>
          </w:p>
        </w:tc>
        <w:tc>
          <w:tcPr>
            <w:tcW w:w="1088" w:type="dxa"/>
            <w:shd w:val="clear" w:color="auto" w:fill="auto"/>
          </w:tcPr>
          <w:p w14:paraId="6E7716BA" w14:textId="77777777" w:rsidR="002E142F" w:rsidRPr="00D90C66" w:rsidRDefault="002E142F" w:rsidP="008E4089">
            <w:pPr>
              <w:rPr>
                <w:rFonts w:asciiTheme="minorHAnsi" w:hAnsiTheme="minorHAnsi" w:cstheme="minorHAnsi"/>
                <w:sz w:val="22"/>
                <w:szCs w:val="22"/>
              </w:rPr>
            </w:pPr>
            <w:r w:rsidRPr="00D90C66">
              <w:rPr>
                <w:rFonts w:asciiTheme="minorHAnsi" w:hAnsiTheme="minorHAnsi" w:cstheme="minorHAnsi"/>
                <w:sz w:val="22"/>
                <w:szCs w:val="22"/>
              </w:rPr>
              <w:t>Field</w:t>
            </w:r>
          </w:p>
        </w:tc>
        <w:tc>
          <w:tcPr>
            <w:tcW w:w="1089" w:type="dxa"/>
            <w:shd w:val="clear" w:color="auto" w:fill="auto"/>
          </w:tcPr>
          <w:p w14:paraId="13587C02" w14:textId="702ACBF3" w:rsidR="002E142F" w:rsidRPr="00D90C66" w:rsidRDefault="002E142F" w:rsidP="008E4089">
            <w:pPr>
              <w:rPr>
                <w:rFonts w:asciiTheme="minorHAnsi" w:hAnsiTheme="minorHAnsi" w:cstheme="minorHAnsi"/>
                <w:sz w:val="22"/>
                <w:szCs w:val="22"/>
              </w:rPr>
            </w:pPr>
            <w:r w:rsidRPr="00D90C66">
              <w:rPr>
                <w:rFonts w:asciiTheme="minorHAnsi" w:hAnsiTheme="minorHAnsi" w:cstheme="minorHAnsi"/>
                <w:sz w:val="22"/>
                <w:szCs w:val="22"/>
              </w:rPr>
              <w:t>Remote</w:t>
            </w:r>
          </w:p>
        </w:tc>
        <w:tc>
          <w:tcPr>
            <w:tcW w:w="1089" w:type="dxa"/>
            <w:shd w:val="clear" w:color="auto" w:fill="auto"/>
          </w:tcPr>
          <w:p w14:paraId="69AFC0EC" w14:textId="6071287A" w:rsidR="002E142F" w:rsidRPr="00D90C66" w:rsidRDefault="002E142F" w:rsidP="008E4089">
            <w:pPr>
              <w:rPr>
                <w:rFonts w:asciiTheme="minorHAnsi" w:hAnsiTheme="minorHAnsi" w:cstheme="minorHAnsi"/>
                <w:sz w:val="22"/>
                <w:szCs w:val="22"/>
              </w:rPr>
            </w:pPr>
            <w:r w:rsidRPr="00D90C66">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5"/>
      <w:footerReference w:type="default" r:id="rId16"/>
      <w:pgSz w:w="11906" w:h="16838"/>
      <w:pgMar w:top="1276" w:right="1133" w:bottom="993"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tewart Gletherow" w:date="2025-02-12T09:49:00Z" w:initials="SG">
    <w:p w14:paraId="22734373" w14:textId="77777777" w:rsidR="009C565F" w:rsidRDefault="0022676C" w:rsidP="009C565F">
      <w:pPr>
        <w:pStyle w:val="CommentText"/>
      </w:pPr>
      <w:r>
        <w:rPr>
          <w:rStyle w:val="CommentReference"/>
        </w:rPr>
        <w:annotationRef/>
      </w:r>
      <w:r w:rsidR="009C565F">
        <w:t>To confirm is this envisaged to be contentious or non contentious work, or both?</w:t>
      </w:r>
    </w:p>
  </w:comment>
  <w:comment w:id="1" w:author="Nicole Lan" w:date="2025-02-12T14:10:00Z" w:initials="NL">
    <w:p w14:paraId="790F267F" w14:textId="77777777" w:rsidR="006222C9" w:rsidRDefault="006222C9" w:rsidP="006222C9">
      <w:pPr>
        <w:pStyle w:val="CommentText"/>
      </w:pPr>
      <w:r>
        <w:rPr>
          <w:rStyle w:val="CommentReference"/>
        </w:rPr>
        <w:annotationRef/>
      </w:r>
      <w:r>
        <w:t>This will be ongoingT</w:t>
      </w:r>
    </w:p>
  </w:comment>
  <w:comment w:id="2" w:author="Stewart Gletherow" w:date="2025-02-12T09:34:00Z" w:initials="SG">
    <w:p w14:paraId="183B9C25" w14:textId="137B633D" w:rsidR="00ED4628" w:rsidRDefault="00ED4628" w:rsidP="00ED4628">
      <w:pPr>
        <w:pStyle w:val="CommentText"/>
      </w:pPr>
      <w:r>
        <w:rPr>
          <w:rStyle w:val="CommentReference"/>
        </w:rPr>
        <w:annotationRef/>
      </w:r>
      <w:r>
        <w:t xml:space="preserve">Is this requisite PQE a typical industry measure for a role at this level, or would extensive demonstrate PQE experience another way this can be meaningfully expressed? </w:t>
      </w:r>
    </w:p>
  </w:comment>
  <w:comment w:id="3" w:author="Nicole Lan" w:date="2025-02-12T14:11:00Z" w:initials="NL">
    <w:p w14:paraId="3CC84CD9" w14:textId="77777777" w:rsidR="006222C9" w:rsidRDefault="006222C9" w:rsidP="006222C9">
      <w:pPr>
        <w:pStyle w:val="CommentText"/>
      </w:pPr>
      <w:r>
        <w:rPr>
          <w:rStyle w:val="CommentReference"/>
        </w:rPr>
        <w:annotationRef/>
      </w:r>
      <w:r>
        <w:t>This PQE is  standard for Lawyers</w:t>
      </w:r>
    </w:p>
  </w:comment>
  <w:comment w:id="4" w:author="Stewart Gletherow" w:date="2025-02-12T09:41:00Z" w:initials="SG">
    <w:p w14:paraId="3B090D1D" w14:textId="31DEEFE2" w:rsidR="00911DD9" w:rsidRDefault="00911DD9" w:rsidP="00911DD9">
      <w:pPr>
        <w:pStyle w:val="CommentText"/>
      </w:pPr>
      <w:r>
        <w:rPr>
          <w:rStyle w:val="CommentReference"/>
        </w:rPr>
        <w:annotationRef/>
      </w:r>
      <w:r>
        <w:t xml:space="preserve">At this level, I would advise this is considered essential and I have expanded slightly on the wording that could be adopted </w:t>
      </w:r>
    </w:p>
  </w:comment>
  <w:comment w:id="5" w:author="Nicole Lan" w:date="2025-02-12T14:12:00Z" w:initials="NL">
    <w:p w14:paraId="05E2F194" w14:textId="77777777" w:rsidR="006222C9" w:rsidRDefault="006222C9" w:rsidP="006222C9">
      <w:pPr>
        <w:pStyle w:val="CommentText"/>
      </w:pPr>
      <w:r>
        <w:rPr>
          <w:rStyle w:val="CommentReference"/>
        </w:rPr>
        <w:annotationRef/>
      </w:r>
      <w:r>
        <w:t>Amended</w:t>
      </w:r>
    </w:p>
  </w:comment>
  <w:comment w:id="6" w:author="Stewart Gletherow" w:date="2025-02-12T09:42:00Z" w:initials="SG">
    <w:p w14:paraId="750CB5D7" w14:textId="18D56CFC" w:rsidR="00911DD9" w:rsidRDefault="00911DD9" w:rsidP="00911DD9">
      <w:pPr>
        <w:pStyle w:val="CommentText"/>
      </w:pPr>
      <w:r>
        <w:rPr>
          <w:rStyle w:val="CommentReference"/>
        </w:rPr>
        <w:annotationRef/>
      </w:r>
      <w:r>
        <w:t>I would suggest this is considered essential and I’ve offered some suggested wording to support this for your consideration.</w:t>
      </w:r>
    </w:p>
  </w:comment>
  <w:comment w:id="7" w:author="Nicole Lan" w:date="2025-02-12T14:12:00Z" w:initials="NL">
    <w:p w14:paraId="3175742B" w14:textId="77777777" w:rsidR="006222C9" w:rsidRDefault="006222C9" w:rsidP="006222C9">
      <w:pPr>
        <w:pStyle w:val="CommentText"/>
      </w:pPr>
      <w:r>
        <w:rPr>
          <w:rStyle w:val="CommentReference"/>
        </w:rPr>
        <w:annotationRef/>
      </w:r>
      <w:r>
        <w:t xml:space="preserve">Amended </w:t>
      </w:r>
    </w:p>
  </w:comment>
  <w:comment w:id="8" w:author="Stewart Gletherow" w:date="2025-02-12T09:42:00Z" w:initials="SG">
    <w:p w14:paraId="021EBB88" w14:textId="3DA52A12" w:rsidR="009C565F" w:rsidRDefault="00911DD9" w:rsidP="009C565F">
      <w:pPr>
        <w:pStyle w:val="CommentText"/>
      </w:pPr>
      <w:r>
        <w:rPr>
          <w:rStyle w:val="CommentReference"/>
        </w:rPr>
        <w:annotationRef/>
      </w:r>
      <w:r w:rsidR="009C565F">
        <w:t xml:space="preserve">Will this limit the candidate pool from the private sector? </w:t>
      </w:r>
    </w:p>
  </w:comment>
  <w:comment w:id="9" w:author="Nicole Lan" w:date="2025-02-12T14:35:00Z" w:initials="NL">
    <w:p w14:paraId="6C415391" w14:textId="77777777" w:rsidR="00331355" w:rsidRDefault="00331355" w:rsidP="00331355">
      <w:pPr>
        <w:pStyle w:val="CommentText"/>
      </w:pPr>
      <w:r>
        <w:rPr>
          <w:rStyle w:val="CommentReference"/>
        </w:rPr>
        <w:annotationRef/>
      </w:r>
      <w:r>
        <w:t>There is a healthy pool of local government lawyers in the private sector, so this will not limit it.</w:t>
      </w:r>
    </w:p>
  </w:comment>
  <w:comment w:id="10" w:author="Stewart Gletherow" w:date="2025-02-12T09:44:00Z" w:initials="SG">
    <w:p w14:paraId="6392A5F8" w14:textId="26961F5F" w:rsidR="00911DD9" w:rsidRDefault="00911DD9" w:rsidP="00911DD9">
      <w:pPr>
        <w:pStyle w:val="CommentText"/>
      </w:pPr>
      <w:r>
        <w:rPr>
          <w:rStyle w:val="CommentReference"/>
        </w:rPr>
        <w:annotationRef/>
      </w:r>
      <w:r>
        <w:t xml:space="preserve">Is there a typical level of DBS which the SRA stipulates for a role of this nature? </w:t>
      </w:r>
    </w:p>
  </w:comment>
  <w:comment w:id="11" w:author="Nicole Lan" w:date="2025-02-12T14:35:00Z" w:initials="NL">
    <w:p w14:paraId="5285C6D7" w14:textId="77777777" w:rsidR="00331355" w:rsidRDefault="00331355" w:rsidP="00331355">
      <w:pPr>
        <w:pStyle w:val="CommentText"/>
      </w:pPr>
      <w:r>
        <w:rPr>
          <w:rStyle w:val="CommentReference"/>
        </w:rPr>
        <w:annotationRef/>
      </w:r>
      <w:r>
        <w:t xml:space="preserve">The SRA don't specify and it is unlikely that this role (like Emma’s) will have any unsupervised direct contact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2734373" w15:done="0"/>
  <w15:commentEx w15:paraId="790F267F" w15:paraIdParent="22734373" w15:done="0"/>
  <w15:commentEx w15:paraId="183B9C25" w15:done="0"/>
  <w15:commentEx w15:paraId="3CC84CD9" w15:paraIdParent="183B9C25" w15:done="0"/>
  <w15:commentEx w15:paraId="3B090D1D" w15:done="0"/>
  <w15:commentEx w15:paraId="05E2F194" w15:paraIdParent="3B090D1D" w15:done="0"/>
  <w15:commentEx w15:paraId="750CB5D7" w15:done="0"/>
  <w15:commentEx w15:paraId="3175742B" w15:paraIdParent="750CB5D7" w15:done="0"/>
  <w15:commentEx w15:paraId="021EBB88" w15:done="0"/>
  <w15:commentEx w15:paraId="6C415391" w15:paraIdParent="021EBB88" w15:done="0"/>
  <w15:commentEx w15:paraId="6392A5F8" w15:done="0"/>
  <w15:commentEx w15:paraId="5285C6D7" w15:paraIdParent="6392A5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A7CCB39" w16cex:dateUtc="2025-02-12T09:49:00Z"/>
  <w16cex:commentExtensible w16cex:durableId="043C5222" w16cex:dateUtc="2025-02-12T14:10:00Z"/>
  <w16cex:commentExtensible w16cex:durableId="18C72F53" w16cex:dateUtc="2025-02-12T09:34:00Z"/>
  <w16cex:commentExtensible w16cex:durableId="425DD4BA" w16cex:dateUtc="2025-02-12T14:11:00Z"/>
  <w16cex:commentExtensible w16cex:durableId="507412AA" w16cex:dateUtc="2025-02-12T09:41:00Z"/>
  <w16cex:commentExtensible w16cex:durableId="30A53704" w16cex:dateUtc="2025-02-12T14:12:00Z"/>
  <w16cex:commentExtensible w16cex:durableId="54EF896E" w16cex:dateUtc="2025-02-12T09:42:00Z"/>
  <w16cex:commentExtensible w16cex:durableId="0149AB11" w16cex:dateUtc="2025-02-12T14:12:00Z"/>
  <w16cex:commentExtensible w16cex:durableId="34040994" w16cex:dateUtc="2025-02-12T09:42:00Z"/>
  <w16cex:commentExtensible w16cex:durableId="5BAF0DA8" w16cex:dateUtc="2025-02-12T14:35:00Z"/>
  <w16cex:commentExtensible w16cex:durableId="587D8CF5" w16cex:dateUtc="2025-02-12T09:44:00Z"/>
  <w16cex:commentExtensible w16cex:durableId="50E458D6" w16cex:dateUtc="2025-02-12T1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2734373" w16cid:durableId="7A7CCB39"/>
  <w16cid:commentId w16cid:paraId="790F267F" w16cid:durableId="043C5222"/>
  <w16cid:commentId w16cid:paraId="183B9C25" w16cid:durableId="18C72F53"/>
  <w16cid:commentId w16cid:paraId="3CC84CD9" w16cid:durableId="425DD4BA"/>
  <w16cid:commentId w16cid:paraId="3B090D1D" w16cid:durableId="507412AA"/>
  <w16cid:commentId w16cid:paraId="05E2F194" w16cid:durableId="30A53704"/>
  <w16cid:commentId w16cid:paraId="750CB5D7" w16cid:durableId="54EF896E"/>
  <w16cid:commentId w16cid:paraId="3175742B" w16cid:durableId="0149AB11"/>
  <w16cid:commentId w16cid:paraId="021EBB88" w16cid:durableId="34040994"/>
  <w16cid:commentId w16cid:paraId="6C415391" w16cid:durableId="5BAF0DA8"/>
  <w16cid:commentId w16cid:paraId="6392A5F8" w16cid:durableId="587D8CF5"/>
  <w16cid:commentId w16cid:paraId="5285C6D7" w16cid:durableId="50E458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44C4B6" w14:textId="77777777" w:rsidR="00D33F77" w:rsidRDefault="00D33F77" w:rsidP="00661C2F">
      <w:r>
        <w:separator/>
      </w:r>
    </w:p>
  </w:endnote>
  <w:endnote w:type="continuationSeparator" w:id="0">
    <w:p w14:paraId="1C84588C" w14:textId="77777777" w:rsidR="00D33F77" w:rsidRDefault="00D33F77" w:rsidP="00661C2F">
      <w:r>
        <w:continuationSeparator/>
      </w:r>
    </w:p>
  </w:endnote>
  <w:endnote w:type="continuationNotice" w:id="1">
    <w:p w14:paraId="36A94750" w14:textId="77777777" w:rsidR="00D33F77" w:rsidRDefault="00D33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2271BC3B" w:rsidR="00061A09" w:rsidRPr="00061A09" w:rsidRDefault="00C44816" w:rsidP="00061A09">
    <w:pPr>
      <w:pStyle w:val="Footer"/>
      <w:jc w:val="right"/>
      <w:rPr>
        <w:rFonts w:ascii="Arial" w:hAnsi="Arial" w:cs="Arial"/>
        <w:sz w:val="20"/>
        <w:szCs w:val="20"/>
        <w:lang w:val="en-GB"/>
      </w:rPr>
    </w:pPr>
    <w:r>
      <w:rPr>
        <w:rFonts w:ascii="Arial" w:hAnsi="Arial" w:cs="Arial"/>
        <w:noProof/>
        <w:sz w:val="20"/>
        <w:szCs w:val="20"/>
        <w:lang w:val="en-GB"/>
      </w:rPr>
      <w:t>January 2024</w:t>
    </w: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9C25" w14:textId="77777777" w:rsidR="00D33F77" w:rsidRDefault="00D33F77" w:rsidP="00661C2F">
      <w:r>
        <w:separator/>
      </w:r>
    </w:p>
  </w:footnote>
  <w:footnote w:type="continuationSeparator" w:id="0">
    <w:p w14:paraId="75EBBDA7" w14:textId="77777777" w:rsidR="00D33F77" w:rsidRDefault="00D33F77" w:rsidP="00661C2F">
      <w:r>
        <w:continuationSeparator/>
      </w:r>
    </w:p>
  </w:footnote>
  <w:footnote w:type="continuationNotice" w:id="1">
    <w:p w14:paraId="3CDC99DD" w14:textId="77777777" w:rsidR="00D33F77" w:rsidRDefault="00D33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53964449" name="Picture 53964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ect id="Rectangle 1"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039" strokecolor="#039" strokeweight="1pt" w14:anchorId="6A4FC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FF34"/>
    <w:multiLevelType w:val="hybridMultilevel"/>
    <w:tmpl w:val="FFFFFFFF"/>
    <w:lvl w:ilvl="0" w:tplc="ED824932">
      <w:start w:val="1"/>
      <w:numFmt w:val="decimal"/>
      <w:lvlText w:val="%1."/>
      <w:lvlJc w:val="left"/>
      <w:pPr>
        <w:ind w:left="720" w:hanging="360"/>
      </w:pPr>
    </w:lvl>
    <w:lvl w:ilvl="1" w:tplc="99469BD0">
      <w:start w:val="1"/>
      <w:numFmt w:val="lowerLetter"/>
      <w:lvlText w:val="%2."/>
      <w:lvlJc w:val="left"/>
      <w:pPr>
        <w:ind w:left="1440" w:hanging="360"/>
      </w:pPr>
    </w:lvl>
    <w:lvl w:ilvl="2" w:tplc="226C1152">
      <w:start w:val="1"/>
      <w:numFmt w:val="lowerRoman"/>
      <w:lvlText w:val="%3."/>
      <w:lvlJc w:val="right"/>
      <w:pPr>
        <w:ind w:left="2160" w:hanging="180"/>
      </w:pPr>
    </w:lvl>
    <w:lvl w:ilvl="3" w:tplc="EA50A918">
      <w:start w:val="1"/>
      <w:numFmt w:val="decimal"/>
      <w:lvlText w:val="%4."/>
      <w:lvlJc w:val="left"/>
      <w:pPr>
        <w:ind w:left="2880" w:hanging="360"/>
      </w:pPr>
    </w:lvl>
    <w:lvl w:ilvl="4" w:tplc="922890DA">
      <w:start w:val="1"/>
      <w:numFmt w:val="lowerLetter"/>
      <w:lvlText w:val="%5."/>
      <w:lvlJc w:val="left"/>
      <w:pPr>
        <w:ind w:left="3600" w:hanging="360"/>
      </w:pPr>
    </w:lvl>
    <w:lvl w:ilvl="5" w:tplc="7406826A">
      <w:start w:val="1"/>
      <w:numFmt w:val="lowerRoman"/>
      <w:lvlText w:val="%6."/>
      <w:lvlJc w:val="right"/>
      <w:pPr>
        <w:ind w:left="4320" w:hanging="180"/>
      </w:pPr>
    </w:lvl>
    <w:lvl w:ilvl="6" w:tplc="8468FE92">
      <w:start w:val="1"/>
      <w:numFmt w:val="decimal"/>
      <w:lvlText w:val="%7."/>
      <w:lvlJc w:val="left"/>
      <w:pPr>
        <w:ind w:left="5040" w:hanging="360"/>
      </w:pPr>
    </w:lvl>
    <w:lvl w:ilvl="7" w:tplc="E034A644">
      <w:start w:val="1"/>
      <w:numFmt w:val="lowerLetter"/>
      <w:lvlText w:val="%8."/>
      <w:lvlJc w:val="left"/>
      <w:pPr>
        <w:ind w:left="5760" w:hanging="360"/>
      </w:pPr>
    </w:lvl>
    <w:lvl w:ilvl="8" w:tplc="2870C8DE">
      <w:start w:val="1"/>
      <w:numFmt w:val="lowerRoman"/>
      <w:lvlText w:val="%9."/>
      <w:lvlJc w:val="right"/>
      <w:pPr>
        <w:ind w:left="6480" w:hanging="180"/>
      </w:p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4"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372008E3"/>
    <w:multiLevelType w:val="hybridMultilevel"/>
    <w:tmpl w:val="1D0A7E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ECFC8"/>
    <w:multiLevelType w:val="hybridMultilevel"/>
    <w:tmpl w:val="FFFFFFFF"/>
    <w:lvl w:ilvl="0" w:tplc="6F627470">
      <w:start w:val="1"/>
      <w:numFmt w:val="decimal"/>
      <w:lvlText w:val="%1."/>
      <w:lvlJc w:val="left"/>
      <w:pPr>
        <w:ind w:left="720" w:hanging="360"/>
      </w:pPr>
    </w:lvl>
    <w:lvl w:ilvl="1" w:tplc="84CADE90">
      <w:start w:val="1"/>
      <w:numFmt w:val="lowerLetter"/>
      <w:lvlText w:val="%2."/>
      <w:lvlJc w:val="left"/>
      <w:pPr>
        <w:ind w:left="1440" w:hanging="360"/>
      </w:pPr>
    </w:lvl>
    <w:lvl w:ilvl="2" w:tplc="FE9EC00C">
      <w:start w:val="1"/>
      <w:numFmt w:val="lowerRoman"/>
      <w:lvlText w:val="%3."/>
      <w:lvlJc w:val="right"/>
      <w:pPr>
        <w:ind w:left="2160" w:hanging="180"/>
      </w:pPr>
    </w:lvl>
    <w:lvl w:ilvl="3" w:tplc="11D2F9EE">
      <w:start w:val="1"/>
      <w:numFmt w:val="decimal"/>
      <w:lvlText w:val="%4."/>
      <w:lvlJc w:val="left"/>
      <w:pPr>
        <w:ind w:left="2880" w:hanging="360"/>
      </w:pPr>
    </w:lvl>
    <w:lvl w:ilvl="4" w:tplc="B6A2F248">
      <w:start w:val="1"/>
      <w:numFmt w:val="lowerLetter"/>
      <w:lvlText w:val="%5."/>
      <w:lvlJc w:val="left"/>
      <w:pPr>
        <w:ind w:left="3600" w:hanging="360"/>
      </w:pPr>
    </w:lvl>
    <w:lvl w:ilvl="5" w:tplc="7C880EA8">
      <w:start w:val="1"/>
      <w:numFmt w:val="lowerRoman"/>
      <w:lvlText w:val="%6."/>
      <w:lvlJc w:val="right"/>
      <w:pPr>
        <w:ind w:left="4320" w:hanging="180"/>
      </w:pPr>
    </w:lvl>
    <w:lvl w:ilvl="6" w:tplc="8DA0BF9C">
      <w:start w:val="1"/>
      <w:numFmt w:val="decimal"/>
      <w:lvlText w:val="%7."/>
      <w:lvlJc w:val="left"/>
      <w:pPr>
        <w:ind w:left="5040" w:hanging="360"/>
      </w:pPr>
    </w:lvl>
    <w:lvl w:ilvl="7" w:tplc="472CAF72">
      <w:start w:val="1"/>
      <w:numFmt w:val="lowerLetter"/>
      <w:lvlText w:val="%8."/>
      <w:lvlJc w:val="left"/>
      <w:pPr>
        <w:ind w:left="5760" w:hanging="360"/>
      </w:pPr>
    </w:lvl>
    <w:lvl w:ilvl="8" w:tplc="2F02BC74">
      <w:start w:val="1"/>
      <w:numFmt w:val="lowerRoman"/>
      <w:lvlText w:val="%9."/>
      <w:lvlJc w:val="right"/>
      <w:pPr>
        <w:ind w:left="6480" w:hanging="180"/>
      </w:pPr>
    </w:lvl>
  </w:abstractNum>
  <w:abstractNum w:abstractNumId="7"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8" w15:restartNumberingAfterBreak="0">
    <w:nsid w:val="6344C048"/>
    <w:multiLevelType w:val="hybridMultilevel"/>
    <w:tmpl w:val="FFFFFFFF"/>
    <w:lvl w:ilvl="0" w:tplc="784EAC40">
      <w:start w:val="1"/>
      <w:numFmt w:val="decimal"/>
      <w:lvlText w:val="%1."/>
      <w:lvlJc w:val="left"/>
      <w:pPr>
        <w:ind w:left="720" w:hanging="360"/>
      </w:pPr>
    </w:lvl>
    <w:lvl w:ilvl="1" w:tplc="AF26B178">
      <w:start w:val="1"/>
      <w:numFmt w:val="lowerLetter"/>
      <w:lvlText w:val="%2."/>
      <w:lvlJc w:val="left"/>
      <w:pPr>
        <w:ind w:left="1440" w:hanging="360"/>
      </w:pPr>
    </w:lvl>
    <w:lvl w:ilvl="2" w:tplc="EB5A6D42">
      <w:start w:val="1"/>
      <w:numFmt w:val="lowerRoman"/>
      <w:lvlText w:val="%3."/>
      <w:lvlJc w:val="right"/>
      <w:pPr>
        <w:ind w:left="2160" w:hanging="180"/>
      </w:pPr>
    </w:lvl>
    <w:lvl w:ilvl="3" w:tplc="F912F236">
      <w:start w:val="1"/>
      <w:numFmt w:val="decimal"/>
      <w:lvlText w:val="%4."/>
      <w:lvlJc w:val="left"/>
      <w:pPr>
        <w:ind w:left="2880" w:hanging="360"/>
      </w:pPr>
    </w:lvl>
    <w:lvl w:ilvl="4" w:tplc="8A765D34">
      <w:start w:val="1"/>
      <w:numFmt w:val="lowerLetter"/>
      <w:lvlText w:val="%5."/>
      <w:lvlJc w:val="left"/>
      <w:pPr>
        <w:ind w:left="3600" w:hanging="360"/>
      </w:pPr>
    </w:lvl>
    <w:lvl w:ilvl="5" w:tplc="22BC0F44">
      <w:start w:val="1"/>
      <w:numFmt w:val="lowerRoman"/>
      <w:lvlText w:val="%6."/>
      <w:lvlJc w:val="right"/>
      <w:pPr>
        <w:ind w:left="4320" w:hanging="180"/>
      </w:pPr>
    </w:lvl>
    <w:lvl w:ilvl="6" w:tplc="16A296BC">
      <w:start w:val="1"/>
      <w:numFmt w:val="decimal"/>
      <w:lvlText w:val="%7."/>
      <w:lvlJc w:val="left"/>
      <w:pPr>
        <w:ind w:left="5040" w:hanging="360"/>
      </w:pPr>
    </w:lvl>
    <w:lvl w:ilvl="7" w:tplc="1AF69170">
      <w:start w:val="1"/>
      <w:numFmt w:val="lowerLetter"/>
      <w:lvlText w:val="%8."/>
      <w:lvlJc w:val="left"/>
      <w:pPr>
        <w:ind w:left="5760" w:hanging="360"/>
      </w:pPr>
    </w:lvl>
    <w:lvl w:ilvl="8" w:tplc="17C899C4">
      <w:start w:val="1"/>
      <w:numFmt w:val="lowerRoman"/>
      <w:lvlText w:val="%9."/>
      <w:lvlJc w:val="right"/>
      <w:pPr>
        <w:ind w:left="6480" w:hanging="180"/>
      </w:pPr>
    </w:lvl>
  </w:abstractNum>
  <w:abstractNum w:abstractNumId="9" w15:restartNumberingAfterBreak="0">
    <w:nsid w:val="6683EC0A"/>
    <w:multiLevelType w:val="hybridMultilevel"/>
    <w:tmpl w:val="FFFFFFFF"/>
    <w:lvl w:ilvl="0" w:tplc="050287A6">
      <w:start w:val="1"/>
      <w:numFmt w:val="decimal"/>
      <w:lvlText w:val="%1."/>
      <w:lvlJc w:val="left"/>
      <w:pPr>
        <w:ind w:left="720" w:hanging="360"/>
      </w:pPr>
    </w:lvl>
    <w:lvl w:ilvl="1" w:tplc="626C5F1A">
      <w:start w:val="1"/>
      <w:numFmt w:val="lowerLetter"/>
      <w:lvlText w:val="%2."/>
      <w:lvlJc w:val="left"/>
      <w:pPr>
        <w:ind w:left="1440" w:hanging="360"/>
      </w:pPr>
    </w:lvl>
    <w:lvl w:ilvl="2" w:tplc="C9EAB67C">
      <w:start w:val="1"/>
      <w:numFmt w:val="lowerRoman"/>
      <w:lvlText w:val="%3."/>
      <w:lvlJc w:val="right"/>
      <w:pPr>
        <w:ind w:left="2160" w:hanging="180"/>
      </w:pPr>
    </w:lvl>
    <w:lvl w:ilvl="3" w:tplc="29F63234">
      <w:start w:val="1"/>
      <w:numFmt w:val="decimal"/>
      <w:lvlText w:val="%4."/>
      <w:lvlJc w:val="left"/>
      <w:pPr>
        <w:ind w:left="2880" w:hanging="360"/>
      </w:pPr>
    </w:lvl>
    <w:lvl w:ilvl="4" w:tplc="6AD00F88">
      <w:start w:val="1"/>
      <w:numFmt w:val="lowerLetter"/>
      <w:lvlText w:val="%5."/>
      <w:lvlJc w:val="left"/>
      <w:pPr>
        <w:ind w:left="3600" w:hanging="360"/>
      </w:pPr>
    </w:lvl>
    <w:lvl w:ilvl="5" w:tplc="11D2ED62">
      <w:start w:val="1"/>
      <w:numFmt w:val="lowerRoman"/>
      <w:lvlText w:val="%6."/>
      <w:lvlJc w:val="right"/>
      <w:pPr>
        <w:ind w:left="4320" w:hanging="180"/>
      </w:pPr>
    </w:lvl>
    <w:lvl w:ilvl="6" w:tplc="75B8943A">
      <w:start w:val="1"/>
      <w:numFmt w:val="decimal"/>
      <w:lvlText w:val="%7."/>
      <w:lvlJc w:val="left"/>
      <w:pPr>
        <w:ind w:left="5040" w:hanging="360"/>
      </w:pPr>
    </w:lvl>
    <w:lvl w:ilvl="7" w:tplc="E51269F4">
      <w:start w:val="1"/>
      <w:numFmt w:val="lowerLetter"/>
      <w:lvlText w:val="%8."/>
      <w:lvlJc w:val="left"/>
      <w:pPr>
        <w:ind w:left="5760" w:hanging="360"/>
      </w:pPr>
    </w:lvl>
    <w:lvl w:ilvl="8" w:tplc="183ACF8A">
      <w:start w:val="1"/>
      <w:numFmt w:val="lowerRoman"/>
      <w:lvlText w:val="%9."/>
      <w:lvlJc w:val="right"/>
      <w:pPr>
        <w:ind w:left="6480" w:hanging="180"/>
      </w:pPr>
    </w:lvl>
  </w:abstractNum>
  <w:abstractNum w:abstractNumId="10"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1"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957641719">
    <w:abstractNumId w:val="11"/>
  </w:num>
  <w:num w:numId="2" w16cid:durableId="1380208503">
    <w:abstractNumId w:val="2"/>
  </w:num>
  <w:num w:numId="3" w16cid:durableId="1070081833">
    <w:abstractNumId w:val="10"/>
  </w:num>
  <w:num w:numId="4" w16cid:durableId="1574582050">
    <w:abstractNumId w:val="1"/>
  </w:num>
  <w:num w:numId="5" w16cid:durableId="1687948557">
    <w:abstractNumId w:val="7"/>
  </w:num>
  <w:num w:numId="6" w16cid:durableId="443040480">
    <w:abstractNumId w:val="3"/>
  </w:num>
  <w:num w:numId="7" w16cid:durableId="1242834549">
    <w:abstractNumId w:val="12"/>
  </w:num>
  <w:num w:numId="8" w16cid:durableId="245384991">
    <w:abstractNumId w:val="4"/>
  </w:num>
  <w:num w:numId="9" w16cid:durableId="762578905">
    <w:abstractNumId w:val="0"/>
  </w:num>
  <w:num w:numId="10" w16cid:durableId="1368334757">
    <w:abstractNumId w:val="9"/>
  </w:num>
  <w:num w:numId="11" w16cid:durableId="1043750098">
    <w:abstractNumId w:val="8"/>
  </w:num>
  <w:num w:numId="12" w16cid:durableId="639727733">
    <w:abstractNumId w:val="6"/>
  </w:num>
  <w:num w:numId="13" w16cid:durableId="1620891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ewart Gletherow">
    <w15:presenceInfo w15:providerId="AD" w15:userId="S::Stewart.Gletherow@cambridgeshire.gov.uk::dec3fbcf-79ab-4865-8573-c402068a6b16"/>
  </w15:person>
  <w15:person w15:author="Nicole Lan">
    <w15:presenceInfo w15:providerId="AD" w15:userId="S::Nicole.Lan@cambridgeshire.gov.uk::546b948a-2875-4549-8bda-526d3f1555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3FCB"/>
    <w:rsid w:val="000044C0"/>
    <w:rsid w:val="00004F66"/>
    <w:rsid w:val="00006C37"/>
    <w:rsid w:val="0001278D"/>
    <w:rsid w:val="00013135"/>
    <w:rsid w:val="000144CC"/>
    <w:rsid w:val="00017426"/>
    <w:rsid w:val="00017846"/>
    <w:rsid w:val="0002229B"/>
    <w:rsid w:val="00023216"/>
    <w:rsid w:val="00024EB3"/>
    <w:rsid w:val="000264CA"/>
    <w:rsid w:val="00026A87"/>
    <w:rsid w:val="0003036F"/>
    <w:rsid w:val="00030623"/>
    <w:rsid w:val="00030CFD"/>
    <w:rsid w:val="00030E11"/>
    <w:rsid w:val="000323B4"/>
    <w:rsid w:val="000324AE"/>
    <w:rsid w:val="00033D19"/>
    <w:rsid w:val="00034D0A"/>
    <w:rsid w:val="000369A5"/>
    <w:rsid w:val="00036ACA"/>
    <w:rsid w:val="00036C52"/>
    <w:rsid w:val="0004111E"/>
    <w:rsid w:val="00041EC2"/>
    <w:rsid w:val="00041F84"/>
    <w:rsid w:val="0004272F"/>
    <w:rsid w:val="00042929"/>
    <w:rsid w:val="00043749"/>
    <w:rsid w:val="000448D7"/>
    <w:rsid w:val="00044E5F"/>
    <w:rsid w:val="0005000B"/>
    <w:rsid w:val="0005063A"/>
    <w:rsid w:val="00050CD1"/>
    <w:rsid w:val="000547CA"/>
    <w:rsid w:val="000562B6"/>
    <w:rsid w:val="000565E8"/>
    <w:rsid w:val="00061A09"/>
    <w:rsid w:val="000644D1"/>
    <w:rsid w:val="00064EC4"/>
    <w:rsid w:val="00066C53"/>
    <w:rsid w:val="00066D0C"/>
    <w:rsid w:val="00067162"/>
    <w:rsid w:val="00067FCC"/>
    <w:rsid w:val="000703C9"/>
    <w:rsid w:val="000721AA"/>
    <w:rsid w:val="00072983"/>
    <w:rsid w:val="0007320C"/>
    <w:rsid w:val="000735A2"/>
    <w:rsid w:val="00075767"/>
    <w:rsid w:val="00075A7A"/>
    <w:rsid w:val="0008011A"/>
    <w:rsid w:val="00083114"/>
    <w:rsid w:val="00086CC9"/>
    <w:rsid w:val="00090361"/>
    <w:rsid w:val="00090C3B"/>
    <w:rsid w:val="00090D68"/>
    <w:rsid w:val="00094317"/>
    <w:rsid w:val="00094BB4"/>
    <w:rsid w:val="00094D32"/>
    <w:rsid w:val="00095513"/>
    <w:rsid w:val="00095A9D"/>
    <w:rsid w:val="000A0821"/>
    <w:rsid w:val="000A315F"/>
    <w:rsid w:val="000A4094"/>
    <w:rsid w:val="000A4754"/>
    <w:rsid w:val="000A4BF7"/>
    <w:rsid w:val="000B0114"/>
    <w:rsid w:val="000B0626"/>
    <w:rsid w:val="000B0730"/>
    <w:rsid w:val="000B0938"/>
    <w:rsid w:val="000B099A"/>
    <w:rsid w:val="000B3446"/>
    <w:rsid w:val="000B3795"/>
    <w:rsid w:val="000B46A9"/>
    <w:rsid w:val="000B604A"/>
    <w:rsid w:val="000B7185"/>
    <w:rsid w:val="000C46D9"/>
    <w:rsid w:val="000C4815"/>
    <w:rsid w:val="000C5300"/>
    <w:rsid w:val="000C5DBE"/>
    <w:rsid w:val="000C6C75"/>
    <w:rsid w:val="000D19B3"/>
    <w:rsid w:val="000D3AE9"/>
    <w:rsid w:val="000D3F37"/>
    <w:rsid w:val="000D431E"/>
    <w:rsid w:val="000D5624"/>
    <w:rsid w:val="000D690D"/>
    <w:rsid w:val="000D76FB"/>
    <w:rsid w:val="000D7FAC"/>
    <w:rsid w:val="000E2E99"/>
    <w:rsid w:val="000E3EFC"/>
    <w:rsid w:val="000E4F67"/>
    <w:rsid w:val="000E6068"/>
    <w:rsid w:val="000E65FE"/>
    <w:rsid w:val="000E6923"/>
    <w:rsid w:val="000E72CA"/>
    <w:rsid w:val="000E74AE"/>
    <w:rsid w:val="000F26EE"/>
    <w:rsid w:val="000F689E"/>
    <w:rsid w:val="000F75C6"/>
    <w:rsid w:val="00100922"/>
    <w:rsid w:val="00101D9E"/>
    <w:rsid w:val="00101E33"/>
    <w:rsid w:val="00102864"/>
    <w:rsid w:val="00106272"/>
    <w:rsid w:val="00106A5E"/>
    <w:rsid w:val="00106C10"/>
    <w:rsid w:val="00106C44"/>
    <w:rsid w:val="00107483"/>
    <w:rsid w:val="0010D1B3"/>
    <w:rsid w:val="001104C7"/>
    <w:rsid w:val="00111117"/>
    <w:rsid w:val="00111F81"/>
    <w:rsid w:val="00112ECB"/>
    <w:rsid w:val="0011E3B2"/>
    <w:rsid w:val="00120132"/>
    <w:rsid w:val="00122327"/>
    <w:rsid w:val="0012325C"/>
    <w:rsid w:val="0012446A"/>
    <w:rsid w:val="00125504"/>
    <w:rsid w:val="001258B2"/>
    <w:rsid w:val="00126EF7"/>
    <w:rsid w:val="001279C0"/>
    <w:rsid w:val="00130B5C"/>
    <w:rsid w:val="001338AF"/>
    <w:rsid w:val="00133A34"/>
    <w:rsid w:val="001363C9"/>
    <w:rsid w:val="00137AF0"/>
    <w:rsid w:val="00143294"/>
    <w:rsid w:val="001442CA"/>
    <w:rsid w:val="0014505C"/>
    <w:rsid w:val="00146135"/>
    <w:rsid w:val="00146B82"/>
    <w:rsid w:val="0014782A"/>
    <w:rsid w:val="00147E56"/>
    <w:rsid w:val="0015274A"/>
    <w:rsid w:val="00155B8D"/>
    <w:rsid w:val="00156AA7"/>
    <w:rsid w:val="0015782D"/>
    <w:rsid w:val="00164D93"/>
    <w:rsid w:val="00165679"/>
    <w:rsid w:val="00166421"/>
    <w:rsid w:val="00167FD1"/>
    <w:rsid w:val="00171823"/>
    <w:rsid w:val="00172DAB"/>
    <w:rsid w:val="00173C8F"/>
    <w:rsid w:val="00174070"/>
    <w:rsid w:val="001746D7"/>
    <w:rsid w:val="00174FA4"/>
    <w:rsid w:val="001754C9"/>
    <w:rsid w:val="00176902"/>
    <w:rsid w:val="00176EC6"/>
    <w:rsid w:val="00177BA5"/>
    <w:rsid w:val="0018038C"/>
    <w:rsid w:val="00181915"/>
    <w:rsid w:val="001820E7"/>
    <w:rsid w:val="00182782"/>
    <w:rsid w:val="001854DE"/>
    <w:rsid w:val="00196DC4"/>
    <w:rsid w:val="001978A3"/>
    <w:rsid w:val="001A0017"/>
    <w:rsid w:val="001A07F6"/>
    <w:rsid w:val="001A0FF3"/>
    <w:rsid w:val="001A167C"/>
    <w:rsid w:val="001A18D9"/>
    <w:rsid w:val="001A4C72"/>
    <w:rsid w:val="001A6B4A"/>
    <w:rsid w:val="001A7BFC"/>
    <w:rsid w:val="001A7F2B"/>
    <w:rsid w:val="001B0483"/>
    <w:rsid w:val="001B1137"/>
    <w:rsid w:val="001B26E3"/>
    <w:rsid w:val="001B311C"/>
    <w:rsid w:val="001B45EA"/>
    <w:rsid w:val="001B4E57"/>
    <w:rsid w:val="001B5B11"/>
    <w:rsid w:val="001B5C18"/>
    <w:rsid w:val="001B674B"/>
    <w:rsid w:val="001B749F"/>
    <w:rsid w:val="001B7C89"/>
    <w:rsid w:val="001C0DC9"/>
    <w:rsid w:val="001C50A2"/>
    <w:rsid w:val="001C6F5B"/>
    <w:rsid w:val="001D46E8"/>
    <w:rsid w:val="001D53C3"/>
    <w:rsid w:val="001D5E3C"/>
    <w:rsid w:val="001D689F"/>
    <w:rsid w:val="001E46BF"/>
    <w:rsid w:val="001E64DF"/>
    <w:rsid w:val="001F0304"/>
    <w:rsid w:val="001F5AA3"/>
    <w:rsid w:val="001F7BEA"/>
    <w:rsid w:val="002003F8"/>
    <w:rsid w:val="002004EE"/>
    <w:rsid w:val="0020400E"/>
    <w:rsid w:val="0020631E"/>
    <w:rsid w:val="00207294"/>
    <w:rsid w:val="00207A03"/>
    <w:rsid w:val="00207FA5"/>
    <w:rsid w:val="002137DF"/>
    <w:rsid w:val="002152A4"/>
    <w:rsid w:val="00215F0E"/>
    <w:rsid w:val="00217E79"/>
    <w:rsid w:val="00220C67"/>
    <w:rsid w:val="00221ACE"/>
    <w:rsid w:val="00221B44"/>
    <w:rsid w:val="00225563"/>
    <w:rsid w:val="0022572F"/>
    <w:rsid w:val="00225772"/>
    <w:rsid w:val="0022676C"/>
    <w:rsid w:val="00226C67"/>
    <w:rsid w:val="00227A10"/>
    <w:rsid w:val="0023271C"/>
    <w:rsid w:val="002344C9"/>
    <w:rsid w:val="00234EB0"/>
    <w:rsid w:val="002404F5"/>
    <w:rsid w:val="00241344"/>
    <w:rsid w:val="002424F6"/>
    <w:rsid w:val="00243618"/>
    <w:rsid w:val="002436FE"/>
    <w:rsid w:val="00244474"/>
    <w:rsid w:val="00244C73"/>
    <w:rsid w:val="0024533C"/>
    <w:rsid w:val="002502EF"/>
    <w:rsid w:val="00251A6C"/>
    <w:rsid w:val="002567C6"/>
    <w:rsid w:val="00256919"/>
    <w:rsid w:val="00257484"/>
    <w:rsid w:val="0025791E"/>
    <w:rsid w:val="002604E6"/>
    <w:rsid w:val="002605C4"/>
    <w:rsid w:val="00261D80"/>
    <w:rsid w:val="002639D3"/>
    <w:rsid w:val="00266132"/>
    <w:rsid w:val="002662FA"/>
    <w:rsid w:val="00267FCB"/>
    <w:rsid w:val="00274772"/>
    <w:rsid w:val="00280019"/>
    <w:rsid w:val="00280F06"/>
    <w:rsid w:val="00280F9B"/>
    <w:rsid w:val="0028185D"/>
    <w:rsid w:val="00281AD2"/>
    <w:rsid w:val="002827FF"/>
    <w:rsid w:val="00284167"/>
    <w:rsid w:val="002853AA"/>
    <w:rsid w:val="002854A8"/>
    <w:rsid w:val="00286534"/>
    <w:rsid w:val="00286995"/>
    <w:rsid w:val="00286B31"/>
    <w:rsid w:val="00290BF5"/>
    <w:rsid w:val="00293027"/>
    <w:rsid w:val="00293EEC"/>
    <w:rsid w:val="00293F52"/>
    <w:rsid w:val="002949CC"/>
    <w:rsid w:val="00294E88"/>
    <w:rsid w:val="002973AE"/>
    <w:rsid w:val="00297C53"/>
    <w:rsid w:val="00297FEF"/>
    <w:rsid w:val="0029D0AA"/>
    <w:rsid w:val="002A1107"/>
    <w:rsid w:val="002A11F5"/>
    <w:rsid w:val="002A2014"/>
    <w:rsid w:val="002A2BAA"/>
    <w:rsid w:val="002A430A"/>
    <w:rsid w:val="002A4F18"/>
    <w:rsid w:val="002A57C9"/>
    <w:rsid w:val="002A7479"/>
    <w:rsid w:val="002B019C"/>
    <w:rsid w:val="002B1E56"/>
    <w:rsid w:val="002B1FB1"/>
    <w:rsid w:val="002B2317"/>
    <w:rsid w:val="002B45D5"/>
    <w:rsid w:val="002B4B62"/>
    <w:rsid w:val="002B674C"/>
    <w:rsid w:val="002B7ADE"/>
    <w:rsid w:val="002C0A25"/>
    <w:rsid w:val="002C1651"/>
    <w:rsid w:val="002C182A"/>
    <w:rsid w:val="002C1BB6"/>
    <w:rsid w:val="002C6F56"/>
    <w:rsid w:val="002D0D0E"/>
    <w:rsid w:val="002D32E7"/>
    <w:rsid w:val="002D3C79"/>
    <w:rsid w:val="002D514B"/>
    <w:rsid w:val="002D53BF"/>
    <w:rsid w:val="002D5883"/>
    <w:rsid w:val="002D5B4A"/>
    <w:rsid w:val="002D5C2E"/>
    <w:rsid w:val="002D62EE"/>
    <w:rsid w:val="002D6B67"/>
    <w:rsid w:val="002E0440"/>
    <w:rsid w:val="002E0A54"/>
    <w:rsid w:val="002E142F"/>
    <w:rsid w:val="002E1DEB"/>
    <w:rsid w:val="002E26F4"/>
    <w:rsid w:val="002E4815"/>
    <w:rsid w:val="002F1418"/>
    <w:rsid w:val="002F2F7D"/>
    <w:rsid w:val="002F38BA"/>
    <w:rsid w:val="002F3C0B"/>
    <w:rsid w:val="002F4CAD"/>
    <w:rsid w:val="002F5801"/>
    <w:rsid w:val="002F614A"/>
    <w:rsid w:val="002F6DC3"/>
    <w:rsid w:val="00301258"/>
    <w:rsid w:val="003013DD"/>
    <w:rsid w:val="00302BAD"/>
    <w:rsid w:val="003034CE"/>
    <w:rsid w:val="003052C1"/>
    <w:rsid w:val="00306926"/>
    <w:rsid w:val="00311886"/>
    <w:rsid w:val="00311DB8"/>
    <w:rsid w:val="003125BD"/>
    <w:rsid w:val="003137AB"/>
    <w:rsid w:val="003150EE"/>
    <w:rsid w:val="00316741"/>
    <w:rsid w:val="003167E9"/>
    <w:rsid w:val="00317FDE"/>
    <w:rsid w:val="00320922"/>
    <w:rsid w:val="00321B3F"/>
    <w:rsid w:val="003220BA"/>
    <w:rsid w:val="00322508"/>
    <w:rsid w:val="00325CCC"/>
    <w:rsid w:val="003262E7"/>
    <w:rsid w:val="00331355"/>
    <w:rsid w:val="0033339E"/>
    <w:rsid w:val="003353DF"/>
    <w:rsid w:val="0033703F"/>
    <w:rsid w:val="00344DBE"/>
    <w:rsid w:val="003453C1"/>
    <w:rsid w:val="00347293"/>
    <w:rsid w:val="003533E2"/>
    <w:rsid w:val="00353A11"/>
    <w:rsid w:val="00353BCC"/>
    <w:rsid w:val="003540C1"/>
    <w:rsid w:val="003543F1"/>
    <w:rsid w:val="00355DEA"/>
    <w:rsid w:val="00357191"/>
    <w:rsid w:val="003572E3"/>
    <w:rsid w:val="00361D82"/>
    <w:rsid w:val="00361F05"/>
    <w:rsid w:val="00367376"/>
    <w:rsid w:val="00370DB8"/>
    <w:rsid w:val="00371600"/>
    <w:rsid w:val="0037209E"/>
    <w:rsid w:val="00372558"/>
    <w:rsid w:val="00372D96"/>
    <w:rsid w:val="00373593"/>
    <w:rsid w:val="00376ACA"/>
    <w:rsid w:val="00381353"/>
    <w:rsid w:val="003821C4"/>
    <w:rsid w:val="00382783"/>
    <w:rsid w:val="00384853"/>
    <w:rsid w:val="00385394"/>
    <w:rsid w:val="00385616"/>
    <w:rsid w:val="0038709C"/>
    <w:rsid w:val="00390E33"/>
    <w:rsid w:val="0039114D"/>
    <w:rsid w:val="00391A24"/>
    <w:rsid w:val="003937CC"/>
    <w:rsid w:val="00393EB2"/>
    <w:rsid w:val="00394617"/>
    <w:rsid w:val="00396F60"/>
    <w:rsid w:val="003A1008"/>
    <w:rsid w:val="003A21A8"/>
    <w:rsid w:val="003A4482"/>
    <w:rsid w:val="003A564E"/>
    <w:rsid w:val="003A6176"/>
    <w:rsid w:val="003A757E"/>
    <w:rsid w:val="003A780C"/>
    <w:rsid w:val="003B0704"/>
    <w:rsid w:val="003B07A9"/>
    <w:rsid w:val="003B0C16"/>
    <w:rsid w:val="003B2ADB"/>
    <w:rsid w:val="003B483F"/>
    <w:rsid w:val="003B484E"/>
    <w:rsid w:val="003B5ED7"/>
    <w:rsid w:val="003B6C79"/>
    <w:rsid w:val="003B6F15"/>
    <w:rsid w:val="003C0734"/>
    <w:rsid w:val="003C19E9"/>
    <w:rsid w:val="003C2F51"/>
    <w:rsid w:val="003C3954"/>
    <w:rsid w:val="003C3A0F"/>
    <w:rsid w:val="003C61E3"/>
    <w:rsid w:val="003D2B82"/>
    <w:rsid w:val="003D2E89"/>
    <w:rsid w:val="003D379D"/>
    <w:rsid w:val="003E05D0"/>
    <w:rsid w:val="003E100D"/>
    <w:rsid w:val="003E1D9F"/>
    <w:rsid w:val="003E3A98"/>
    <w:rsid w:val="003E7370"/>
    <w:rsid w:val="003E7DD3"/>
    <w:rsid w:val="003F0265"/>
    <w:rsid w:val="003F470F"/>
    <w:rsid w:val="003F5D6D"/>
    <w:rsid w:val="00403510"/>
    <w:rsid w:val="00403911"/>
    <w:rsid w:val="00403EA8"/>
    <w:rsid w:val="00404F97"/>
    <w:rsid w:val="0040538F"/>
    <w:rsid w:val="00405AD1"/>
    <w:rsid w:val="0040788F"/>
    <w:rsid w:val="00410ECE"/>
    <w:rsid w:val="00416486"/>
    <w:rsid w:val="004167A2"/>
    <w:rsid w:val="00417225"/>
    <w:rsid w:val="004176E2"/>
    <w:rsid w:val="004179C4"/>
    <w:rsid w:val="004207B6"/>
    <w:rsid w:val="0042366F"/>
    <w:rsid w:val="00424537"/>
    <w:rsid w:val="00424A41"/>
    <w:rsid w:val="004253B6"/>
    <w:rsid w:val="00427D52"/>
    <w:rsid w:val="0043302B"/>
    <w:rsid w:val="00433092"/>
    <w:rsid w:val="004333A1"/>
    <w:rsid w:val="00433512"/>
    <w:rsid w:val="00433F73"/>
    <w:rsid w:val="004342EA"/>
    <w:rsid w:val="00435B9E"/>
    <w:rsid w:val="00437444"/>
    <w:rsid w:val="0043794A"/>
    <w:rsid w:val="00441C22"/>
    <w:rsid w:val="0044539F"/>
    <w:rsid w:val="00446DA1"/>
    <w:rsid w:val="00450240"/>
    <w:rsid w:val="0045082B"/>
    <w:rsid w:val="004525D5"/>
    <w:rsid w:val="004534E9"/>
    <w:rsid w:val="00456FB0"/>
    <w:rsid w:val="00457617"/>
    <w:rsid w:val="00457AB5"/>
    <w:rsid w:val="0046231F"/>
    <w:rsid w:val="00462AC9"/>
    <w:rsid w:val="00462BC6"/>
    <w:rsid w:val="004655AA"/>
    <w:rsid w:val="00465CB3"/>
    <w:rsid w:val="0046632E"/>
    <w:rsid w:val="00471AF1"/>
    <w:rsid w:val="004721AD"/>
    <w:rsid w:val="00473167"/>
    <w:rsid w:val="0048020A"/>
    <w:rsid w:val="00481D49"/>
    <w:rsid w:val="00483116"/>
    <w:rsid w:val="004842D6"/>
    <w:rsid w:val="00486F3A"/>
    <w:rsid w:val="004875BC"/>
    <w:rsid w:val="00487F87"/>
    <w:rsid w:val="004929EE"/>
    <w:rsid w:val="00495C4A"/>
    <w:rsid w:val="00497307"/>
    <w:rsid w:val="004A1877"/>
    <w:rsid w:val="004A1B17"/>
    <w:rsid w:val="004A50D8"/>
    <w:rsid w:val="004A5CA6"/>
    <w:rsid w:val="004A6D08"/>
    <w:rsid w:val="004A77E7"/>
    <w:rsid w:val="004A7E9D"/>
    <w:rsid w:val="004B206B"/>
    <w:rsid w:val="004B352E"/>
    <w:rsid w:val="004B3CEA"/>
    <w:rsid w:val="004B3F30"/>
    <w:rsid w:val="004B4589"/>
    <w:rsid w:val="004B45F3"/>
    <w:rsid w:val="004B68AD"/>
    <w:rsid w:val="004B7B5D"/>
    <w:rsid w:val="004B7F9D"/>
    <w:rsid w:val="004C1D06"/>
    <w:rsid w:val="004C216D"/>
    <w:rsid w:val="004C2A28"/>
    <w:rsid w:val="004C5644"/>
    <w:rsid w:val="004D06CD"/>
    <w:rsid w:val="004D0CF1"/>
    <w:rsid w:val="004D10CD"/>
    <w:rsid w:val="004D1962"/>
    <w:rsid w:val="004D2E2F"/>
    <w:rsid w:val="004D2EE0"/>
    <w:rsid w:val="004D39CC"/>
    <w:rsid w:val="004D4A5C"/>
    <w:rsid w:val="004D645B"/>
    <w:rsid w:val="004E1B1F"/>
    <w:rsid w:val="004E4234"/>
    <w:rsid w:val="004E4CDF"/>
    <w:rsid w:val="004E55EA"/>
    <w:rsid w:val="004E5D9F"/>
    <w:rsid w:val="004E7758"/>
    <w:rsid w:val="004F1448"/>
    <w:rsid w:val="004F2A69"/>
    <w:rsid w:val="004F2B0F"/>
    <w:rsid w:val="004F2B48"/>
    <w:rsid w:val="004F2DB8"/>
    <w:rsid w:val="004F6C7C"/>
    <w:rsid w:val="004F6DCE"/>
    <w:rsid w:val="004F740B"/>
    <w:rsid w:val="004F78A6"/>
    <w:rsid w:val="004F78C1"/>
    <w:rsid w:val="00500AFC"/>
    <w:rsid w:val="00501D08"/>
    <w:rsid w:val="005032FF"/>
    <w:rsid w:val="00505177"/>
    <w:rsid w:val="0051111B"/>
    <w:rsid w:val="00511D90"/>
    <w:rsid w:val="00511E6A"/>
    <w:rsid w:val="005123B9"/>
    <w:rsid w:val="00515103"/>
    <w:rsid w:val="0051611C"/>
    <w:rsid w:val="00516E32"/>
    <w:rsid w:val="005174C9"/>
    <w:rsid w:val="00520D45"/>
    <w:rsid w:val="00523897"/>
    <w:rsid w:val="00525928"/>
    <w:rsid w:val="00526F49"/>
    <w:rsid w:val="00527219"/>
    <w:rsid w:val="0053053E"/>
    <w:rsid w:val="005309F8"/>
    <w:rsid w:val="005319FB"/>
    <w:rsid w:val="00531B0B"/>
    <w:rsid w:val="005328BC"/>
    <w:rsid w:val="00533477"/>
    <w:rsid w:val="0053349A"/>
    <w:rsid w:val="005343E3"/>
    <w:rsid w:val="005345B8"/>
    <w:rsid w:val="00535346"/>
    <w:rsid w:val="00535604"/>
    <w:rsid w:val="0053750A"/>
    <w:rsid w:val="005416E8"/>
    <w:rsid w:val="00541983"/>
    <w:rsid w:val="00541F6A"/>
    <w:rsid w:val="005466D2"/>
    <w:rsid w:val="00546A27"/>
    <w:rsid w:val="005475B4"/>
    <w:rsid w:val="005516C3"/>
    <w:rsid w:val="00552A07"/>
    <w:rsid w:val="005531D7"/>
    <w:rsid w:val="00554B2B"/>
    <w:rsid w:val="00554FF1"/>
    <w:rsid w:val="0055507E"/>
    <w:rsid w:val="00555D75"/>
    <w:rsid w:val="00560D84"/>
    <w:rsid w:val="0056201A"/>
    <w:rsid w:val="00566E91"/>
    <w:rsid w:val="00571032"/>
    <w:rsid w:val="00572003"/>
    <w:rsid w:val="0057214A"/>
    <w:rsid w:val="005732B0"/>
    <w:rsid w:val="00573A96"/>
    <w:rsid w:val="005749EB"/>
    <w:rsid w:val="00581613"/>
    <w:rsid w:val="00581720"/>
    <w:rsid w:val="00583357"/>
    <w:rsid w:val="00584C20"/>
    <w:rsid w:val="00586B4C"/>
    <w:rsid w:val="00587E89"/>
    <w:rsid w:val="00593D6F"/>
    <w:rsid w:val="00593F9F"/>
    <w:rsid w:val="005951AF"/>
    <w:rsid w:val="00595B5E"/>
    <w:rsid w:val="005966A7"/>
    <w:rsid w:val="00596991"/>
    <w:rsid w:val="00597DD8"/>
    <w:rsid w:val="00597E68"/>
    <w:rsid w:val="005A0656"/>
    <w:rsid w:val="005A10FD"/>
    <w:rsid w:val="005A2CD0"/>
    <w:rsid w:val="005A397C"/>
    <w:rsid w:val="005A5FD0"/>
    <w:rsid w:val="005A616E"/>
    <w:rsid w:val="005A79A7"/>
    <w:rsid w:val="005A7E55"/>
    <w:rsid w:val="005B0BFC"/>
    <w:rsid w:val="005B41C8"/>
    <w:rsid w:val="005B4428"/>
    <w:rsid w:val="005B525E"/>
    <w:rsid w:val="005B7BC6"/>
    <w:rsid w:val="005B7DA4"/>
    <w:rsid w:val="005C2CEF"/>
    <w:rsid w:val="005C3C76"/>
    <w:rsid w:val="005C455A"/>
    <w:rsid w:val="005C591D"/>
    <w:rsid w:val="005C6E71"/>
    <w:rsid w:val="005C715B"/>
    <w:rsid w:val="005D0119"/>
    <w:rsid w:val="005D35F2"/>
    <w:rsid w:val="005D6B80"/>
    <w:rsid w:val="005D7C8E"/>
    <w:rsid w:val="005E06B7"/>
    <w:rsid w:val="005E0753"/>
    <w:rsid w:val="005E07C2"/>
    <w:rsid w:val="005E0F07"/>
    <w:rsid w:val="005E1EE0"/>
    <w:rsid w:val="005E4591"/>
    <w:rsid w:val="005E6306"/>
    <w:rsid w:val="005E6832"/>
    <w:rsid w:val="005E6CFF"/>
    <w:rsid w:val="005F1BFF"/>
    <w:rsid w:val="005F21BB"/>
    <w:rsid w:val="005F565B"/>
    <w:rsid w:val="005F5EB4"/>
    <w:rsid w:val="005F706D"/>
    <w:rsid w:val="00600363"/>
    <w:rsid w:val="00602B28"/>
    <w:rsid w:val="00602DEB"/>
    <w:rsid w:val="00610ACB"/>
    <w:rsid w:val="0061233E"/>
    <w:rsid w:val="006139F8"/>
    <w:rsid w:val="00615FF9"/>
    <w:rsid w:val="00616724"/>
    <w:rsid w:val="00617431"/>
    <w:rsid w:val="00620ED8"/>
    <w:rsid w:val="00621B6A"/>
    <w:rsid w:val="006222C9"/>
    <w:rsid w:val="00623301"/>
    <w:rsid w:val="00624401"/>
    <w:rsid w:val="00625663"/>
    <w:rsid w:val="00625B82"/>
    <w:rsid w:val="0062736A"/>
    <w:rsid w:val="00629093"/>
    <w:rsid w:val="00630C70"/>
    <w:rsid w:val="00630F6D"/>
    <w:rsid w:val="00631F7F"/>
    <w:rsid w:val="0063456B"/>
    <w:rsid w:val="006345E3"/>
    <w:rsid w:val="00636C72"/>
    <w:rsid w:val="0064160E"/>
    <w:rsid w:val="00641AA5"/>
    <w:rsid w:val="0064279B"/>
    <w:rsid w:val="0064479D"/>
    <w:rsid w:val="006468ED"/>
    <w:rsid w:val="00653872"/>
    <w:rsid w:val="00654F55"/>
    <w:rsid w:val="006562C6"/>
    <w:rsid w:val="006568BB"/>
    <w:rsid w:val="00657FE7"/>
    <w:rsid w:val="00661C2F"/>
    <w:rsid w:val="0066312B"/>
    <w:rsid w:val="00664F0F"/>
    <w:rsid w:val="00666524"/>
    <w:rsid w:val="00671864"/>
    <w:rsid w:val="006719AB"/>
    <w:rsid w:val="00671A32"/>
    <w:rsid w:val="00672A2E"/>
    <w:rsid w:val="00672D8C"/>
    <w:rsid w:val="00676417"/>
    <w:rsid w:val="00677734"/>
    <w:rsid w:val="00681B66"/>
    <w:rsid w:val="006823B1"/>
    <w:rsid w:val="00682570"/>
    <w:rsid w:val="00682C4E"/>
    <w:rsid w:val="0068445D"/>
    <w:rsid w:val="00690311"/>
    <w:rsid w:val="0069180E"/>
    <w:rsid w:val="00692336"/>
    <w:rsid w:val="006929FB"/>
    <w:rsid w:val="00692F7E"/>
    <w:rsid w:val="00694E34"/>
    <w:rsid w:val="00695807"/>
    <w:rsid w:val="00697108"/>
    <w:rsid w:val="006A1222"/>
    <w:rsid w:val="006A1489"/>
    <w:rsid w:val="006A1A6B"/>
    <w:rsid w:val="006A5673"/>
    <w:rsid w:val="006A5AEA"/>
    <w:rsid w:val="006A6730"/>
    <w:rsid w:val="006A7A76"/>
    <w:rsid w:val="006B2B2B"/>
    <w:rsid w:val="006B2F58"/>
    <w:rsid w:val="006B3639"/>
    <w:rsid w:val="006B4983"/>
    <w:rsid w:val="006B5029"/>
    <w:rsid w:val="006B6617"/>
    <w:rsid w:val="006B6F35"/>
    <w:rsid w:val="006C2018"/>
    <w:rsid w:val="006C27DB"/>
    <w:rsid w:val="006C281A"/>
    <w:rsid w:val="006C2D7C"/>
    <w:rsid w:val="006C4868"/>
    <w:rsid w:val="006C6F96"/>
    <w:rsid w:val="006D1BF6"/>
    <w:rsid w:val="006D4906"/>
    <w:rsid w:val="006D4EE0"/>
    <w:rsid w:val="006D57B8"/>
    <w:rsid w:val="006D5AEF"/>
    <w:rsid w:val="006E1784"/>
    <w:rsid w:val="006E27D0"/>
    <w:rsid w:val="006F0044"/>
    <w:rsid w:val="006F02E4"/>
    <w:rsid w:val="006F1066"/>
    <w:rsid w:val="006F1215"/>
    <w:rsid w:val="006F37D3"/>
    <w:rsid w:val="006F3C16"/>
    <w:rsid w:val="006F484F"/>
    <w:rsid w:val="006F508E"/>
    <w:rsid w:val="006F6F63"/>
    <w:rsid w:val="007057D5"/>
    <w:rsid w:val="00705A73"/>
    <w:rsid w:val="00705B7C"/>
    <w:rsid w:val="00710742"/>
    <w:rsid w:val="00712E1E"/>
    <w:rsid w:val="00713B99"/>
    <w:rsid w:val="00714883"/>
    <w:rsid w:val="00714A67"/>
    <w:rsid w:val="0071512E"/>
    <w:rsid w:val="00715327"/>
    <w:rsid w:val="007170CA"/>
    <w:rsid w:val="0072099D"/>
    <w:rsid w:val="00721885"/>
    <w:rsid w:val="00721D7C"/>
    <w:rsid w:val="00723E42"/>
    <w:rsid w:val="00727FCC"/>
    <w:rsid w:val="007303B4"/>
    <w:rsid w:val="00733562"/>
    <w:rsid w:val="007358FA"/>
    <w:rsid w:val="00736882"/>
    <w:rsid w:val="007372C4"/>
    <w:rsid w:val="00737CB5"/>
    <w:rsid w:val="0074034A"/>
    <w:rsid w:val="007423B5"/>
    <w:rsid w:val="0074247B"/>
    <w:rsid w:val="007430F7"/>
    <w:rsid w:val="007435A8"/>
    <w:rsid w:val="007436E7"/>
    <w:rsid w:val="00744C9C"/>
    <w:rsid w:val="00744DA3"/>
    <w:rsid w:val="00744EEA"/>
    <w:rsid w:val="00746CB6"/>
    <w:rsid w:val="00747EF8"/>
    <w:rsid w:val="007500E2"/>
    <w:rsid w:val="00750574"/>
    <w:rsid w:val="0075173D"/>
    <w:rsid w:val="00751D9D"/>
    <w:rsid w:val="00754545"/>
    <w:rsid w:val="0075459E"/>
    <w:rsid w:val="007548A0"/>
    <w:rsid w:val="007563F5"/>
    <w:rsid w:val="00756876"/>
    <w:rsid w:val="00760407"/>
    <w:rsid w:val="00763A57"/>
    <w:rsid w:val="007655E8"/>
    <w:rsid w:val="00767D60"/>
    <w:rsid w:val="00770D98"/>
    <w:rsid w:val="0077385D"/>
    <w:rsid w:val="0077602E"/>
    <w:rsid w:val="0077616C"/>
    <w:rsid w:val="00781401"/>
    <w:rsid w:val="00782A2F"/>
    <w:rsid w:val="00782B08"/>
    <w:rsid w:val="00782C57"/>
    <w:rsid w:val="00783F31"/>
    <w:rsid w:val="007841EE"/>
    <w:rsid w:val="00790E5F"/>
    <w:rsid w:val="00792765"/>
    <w:rsid w:val="0079592B"/>
    <w:rsid w:val="007A1879"/>
    <w:rsid w:val="007A4211"/>
    <w:rsid w:val="007A7625"/>
    <w:rsid w:val="007B51FB"/>
    <w:rsid w:val="007C5895"/>
    <w:rsid w:val="007C6F0B"/>
    <w:rsid w:val="007D16B5"/>
    <w:rsid w:val="007D1773"/>
    <w:rsid w:val="007D1F79"/>
    <w:rsid w:val="007D383D"/>
    <w:rsid w:val="007D3A03"/>
    <w:rsid w:val="007D423D"/>
    <w:rsid w:val="007D5010"/>
    <w:rsid w:val="007D6BAB"/>
    <w:rsid w:val="007D74D6"/>
    <w:rsid w:val="007E0C87"/>
    <w:rsid w:val="007E1086"/>
    <w:rsid w:val="007E11F6"/>
    <w:rsid w:val="007E1486"/>
    <w:rsid w:val="007E392C"/>
    <w:rsid w:val="007E4BF1"/>
    <w:rsid w:val="007E72A1"/>
    <w:rsid w:val="007E7B56"/>
    <w:rsid w:val="008002EB"/>
    <w:rsid w:val="0080192E"/>
    <w:rsid w:val="008026AA"/>
    <w:rsid w:val="008047DA"/>
    <w:rsid w:val="0080515D"/>
    <w:rsid w:val="0080544A"/>
    <w:rsid w:val="008101E6"/>
    <w:rsid w:val="008108D7"/>
    <w:rsid w:val="00814686"/>
    <w:rsid w:val="008159FA"/>
    <w:rsid w:val="0081626F"/>
    <w:rsid w:val="00816CE1"/>
    <w:rsid w:val="008178E3"/>
    <w:rsid w:val="00822C50"/>
    <w:rsid w:val="008232A0"/>
    <w:rsid w:val="00825B60"/>
    <w:rsid w:val="00827BA3"/>
    <w:rsid w:val="0083493F"/>
    <w:rsid w:val="00835460"/>
    <w:rsid w:val="00841182"/>
    <w:rsid w:val="0084304A"/>
    <w:rsid w:val="008435AD"/>
    <w:rsid w:val="00844996"/>
    <w:rsid w:val="00845540"/>
    <w:rsid w:val="00846079"/>
    <w:rsid w:val="0084CFFA"/>
    <w:rsid w:val="00853E93"/>
    <w:rsid w:val="00854917"/>
    <w:rsid w:val="008550F5"/>
    <w:rsid w:val="00857708"/>
    <w:rsid w:val="00860910"/>
    <w:rsid w:val="00861AFC"/>
    <w:rsid w:val="00862CE2"/>
    <w:rsid w:val="00863CEA"/>
    <w:rsid w:val="008644FB"/>
    <w:rsid w:val="0086474D"/>
    <w:rsid w:val="00864A0C"/>
    <w:rsid w:val="00865A77"/>
    <w:rsid w:val="008665A9"/>
    <w:rsid w:val="0087242A"/>
    <w:rsid w:val="0087474F"/>
    <w:rsid w:val="00875002"/>
    <w:rsid w:val="00876254"/>
    <w:rsid w:val="00876461"/>
    <w:rsid w:val="008771E3"/>
    <w:rsid w:val="008777D3"/>
    <w:rsid w:val="00880FAD"/>
    <w:rsid w:val="008813F5"/>
    <w:rsid w:val="00881829"/>
    <w:rsid w:val="00881945"/>
    <w:rsid w:val="00882306"/>
    <w:rsid w:val="00882BAA"/>
    <w:rsid w:val="008867FD"/>
    <w:rsid w:val="00887F08"/>
    <w:rsid w:val="00890469"/>
    <w:rsid w:val="00891286"/>
    <w:rsid w:val="008960E5"/>
    <w:rsid w:val="008A0329"/>
    <w:rsid w:val="008A04D1"/>
    <w:rsid w:val="008A1703"/>
    <w:rsid w:val="008A4800"/>
    <w:rsid w:val="008A48E8"/>
    <w:rsid w:val="008A53F3"/>
    <w:rsid w:val="008A5F33"/>
    <w:rsid w:val="008A64D9"/>
    <w:rsid w:val="008A6682"/>
    <w:rsid w:val="008A714A"/>
    <w:rsid w:val="008B0089"/>
    <w:rsid w:val="008B09B4"/>
    <w:rsid w:val="008B0A07"/>
    <w:rsid w:val="008B198C"/>
    <w:rsid w:val="008B44CD"/>
    <w:rsid w:val="008B54D4"/>
    <w:rsid w:val="008B649B"/>
    <w:rsid w:val="008C041D"/>
    <w:rsid w:val="008C055B"/>
    <w:rsid w:val="008C0BF5"/>
    <w:rsid w:val="008C1CF9"/>
    <w:rsid w:val="008C630D"/>
    <w:rsid w:val="008D226E"/>
    <w:rsid w:val="008D3D68"/>
    <w:rsid w:val="008D3FDC"/>
    <w:rsid w:val="008D50CA"/>
    <w:rsid w:val="008E2507"/>
    <w:rsid w:val="008E326D"/>
    <w:rsid w:val="008E4089"/>
    <w:rsid w:val="008E4572"/>
    <w:rsid w:val="008E5ABC"/>
    <w:rsid w:val="008F13E2"/>
    <w:rsid w:val="008F1984"/>
    <w:rsid w:val="008F2BAA"/>
    <w:rsid w:val="008F2CA1"/>
    <w:rsid w:val="008F2FD4"/>
    <w:rsid w:val="008F351C"/>
    <w:rsid w:val="008F4813"/>
    <w:rsid w:val="008F5851"/>
    <w:rsid w:val="008F70CE"/>
    <w:rsid w:val="009007B4"/>
    <w:rsid w:val="00900E57"/>
    <w:rsid w:val="009034D2"/>
    <w:rsid w:val="00905A1E"/>
    <w:rsid w:val="00906C45"/>
    <w:rsid w:val="00906D6B"/>
    <w:rsid w:val="00907D1C"/>
    <w:rsid w:val="00911DD9"/>
    <w:rsid w:val="009127AF"/>
    <w:rsid w:val="009142E2"/>
    <w:rsid w:val="00914BED"/>
    <w:rsid w:val="00914F1E"/>
    <w:rsid w:val="009166C2"/>
    <w:rsid w:val="0092275F"/>
    <w:rsid w:val="009235D6"/>
    <w:rsid w:val="0092588C"/>
    <w:rsid w:val="00927107"/>
    <w:rsid w:val="00933126"/>
    <w:rsid w:val="00937712"/>
    <w:rsid w:val="00937A4B"/>
    <w:rsid w:val="00942864"/>
    <w:rsid w:val="00944D25"/>
    <w:rsid w:val="0094725C"/>
    <w:rsid w:val="009479B7"/>
    <w:rsid w:val="0095023B"/>
    <w:rsid w:val="00950AA6"/>
    <w:rsid w:val="00952033"/>
    <w:rsid w:val="00960E17"/>
    <w:rsid w:val="0096143B"/>
    <w:rsid w:val="00961847"/>
    <w:rsid w:val="00964CF8"/>
    <w:rsid w:val="009667A3"/>
    <w:rsid w:val="00966EAD"/>
    <w:rsid w:val="0096711C"/>
    <w:rsid w:val="009735F2"/>
    <w:rsid w:val="00974079"/>
    <w:rsid w:val="009747C1"/>
    <w:rsid w:val="00976B07"/>
    <w:rsid w:val="00980169"/>
    <w:rsid w:val="00983574"/>
    <w:rsid w:val="0098699F"/>
    <w:rsid w:val="00992CA2"/>
    <w:rsid w:val="00993F40"/>
    <w:rsid w:val="00996B06"/>
    <w:rsid w:val="0099762C"/>
    <w:rsid w:val="009A0D51"/>
    <w:rsid w:val="009A3F66"/>
    <w:rsid w:val="009A4466"/>
    <w:rsid w:val="009A7251"/>
    <w:rsid w:val="009A7C95"/>
    <w:rsid w:val="009B05E1"/>
    <w:rsid w:val="009B1024"/>
    <w:rsid w:val="009B23C4"/>
    <w:rsid w:val="009B3769"/>
    <w:rsid w:val="009B37A0"/>
    <w:rsid w:val="009B4367"/>
    <w:rsid w:val="009B4BDA"/>
    <w:rsid w:val="009B77A8"/>
    <w:rsid w:val="009B7963"/>
    <w:rsid w:val="009C29AA"/>
    <w:rsid w:val="009C2CDC"/>
    <w:rsid w:val="009C2D1F"/>
    <w:rsid w:val="009C3232"/>
    <w:rsid w:val="009C565F"/>
    <w:rsid w:val="009D132D"/>
    <w:rsid w:val="009D1C4C"/>
    <w:rsid w:val="009D3E16"/>
    <w:rsid w:val="009D4037"/>
    <w:rsid w:val="009E13F0"/>
    <w:rsid w:val="009E3BF3"/>
    <w:rsid w:val="009E45C5"/>
    <w:rsid w:val="009E6AEA"/>
    <w:rsid w:val="009F1A2D"/>
    <w:rsid w:val="009F31DC"/>
    <w:rsid w:val="009F3483"/>
    <w:rsid w:val="009F393B"/>
    <w:rsid w:val="009F4F73"/>
    <w:rsid w:val="009F5444"/>
    <w:rsid w:val="009F6C2F"/>
    <w:rsid w:val="009F7205"/>
    <w:rsid w:val="009F7669"/>
    <w:rsid w:val="00A01286"/>
    <w:rsid w:val="00A02DC9"/>
    <w:rsid w:val="00A0543B"/>
    <w:rsid w:val="00A0A528"/>
    <w:rsid w:val="00A104C9"/>
    <w:rsid w:val="00A1144B"/>
    <w:rsid w:val="00A1380F"/>
    <w:rsid w:val="00A1621F"/>
    <w:rsid w:val="00A22D8E"/>
    <w:rsid w:val="00A23C59"/>
    <w:rsid w:val="00A27248"/>
    <w:rsid w:val="00A363DE"/>
    <w:rsid w:val="00A36F7F"/>
    <w:rsid w:val="00A4007D"/>
    <w:rsid w:val="00A4022A"/>
    <w:rsid w:val="00A4048E"/>
    <w:rsid w:val="00A40E06"/>
    <w:rsid w:val="00A43E60"/>
    <w:rsid w:val="00A47434"/>
    <w:rsid w:val="00A50954"/>
    <w:rsid w:val="00A50C4F"/>
    <w:rsid w:val="00A51B6F"/>
    <w:rsid w:val="00A53FB5"/>
    <w:rsid w:val="00A60334"/>
    <w:rsid w:val="00A60A8D"/>
    <w:rsid w:val="00A6144C"/>
    <w:rsid w:val="00A616F2"/>
    <w:rsid w:val="00A62AC2"/>
    <w:rsid w:val="00A65578"/>
    <w:rsid w:val="00A65E9F"/>
    <w:rsid w:val="00A66515"/>
    <w:rsid w:val="00A66B8F"/>
    <w:rsid w:val="00A70EEB"/>
    <w:rsid w:val="00A7188E"/>
    <w:rsid w:val="00A7311D"/>
    <w:rsid w:val="00A73DA3"/>
    <w:rsid w:val="00A73FB7"/>
    <w:rsid w:val="00A777B3"/>
    <w:rsid w:val="00A804DD"/>
    <w:rsid w:val="00A81913"/>
    <w:rsid w:val="00A821B3"/>
    <w:rsid w:val="00A83353"/>
    <w:rsid w:val="00A85336"/>
    <w:rsid w:val="00A8760A"/>
    <w:rsid w:val="00A9001A"/>
    <w:rsid w:val="00A94791"/>
    <w:rsid w:val="00A9784D"/>
    <w:rsid w:val="00AA01D8"/>
    <w:rsid w:val="00AA05CC"/>
    <w:rsid w:val="00AA0825"/>
    <w:rsid w:val="00AA1CFE"/>
    <w:rsid w:val="00AA33D2"/>
    <w:rsid w:val="00AA3EAD"/>
    <w:rsid w:val="00AA4CF7"/>
    <w:rsid w:val="00AA4DA0"/>
    <w:rsid w:val="00AA677C"/>
    <w:rsid w:val="00AA6F41"/>
    <w:rsid w:val="00AB161E"/>
    <w:rsid w:val="00AB216C"/>
    <w:rsid w:val="00AB35CA"/>
    <w:rsid w:val="00AB5339"/>
    <w:rsid w:val="00AB72F6"/>
    <w:rsid w:val="00AB7CE2"/>
    <w:rsid w:val="00AC0535"/>
    <w:rsid w:val="00AC1E48"/>
    <w:rsid w:val="00AC27E7"/>
    <w:rsid w:val="00AC33AF"/>
    <w:rsid w:val="00AC5668"/>
    <w:rsid w:val="00AC5918"/>
    <w:rsid w:val="00AC735B"/>
    <w:rsid w:val="00AD4E67"/>
    <w:rsid w:val="00AE09DD"/>
    <w:rsid w:val="00AF3DB8"/>
    <w:rsid w:val="00AF3FDF"/>
    <w:rsid w:val="00AF47A9"/>
    <w:rsid w:val="00AF4B0C"/>
    <w:rsid w:val="00AF5F59"/>
    <w:rsid w:val="00AF78B9"/>
    <w:rsid w:val="00B00D43"/>
    <w:rsid w:val="00B012EC"/>
    <w:rsid w:val="00B01508"/>
    <w:rsid w:val="00B0194C"/>
    <w:rsid w:val="00B02C05"/>
    <w:rsid w:val="00B03C2E"/>
    <w:rsid w:val="00B04687"/>
    <w:rsid w:val="00B06713"/>
    <w:rsid w:val="00B07E48"/>
    <w:rsid w:val="00B1031A"/>
    <w:rsid w:val="00B153AF"/>
    <w:rsid w:val="00B20064"/>
    <w:rsid w:val="00B21183"/>
    <w:rsid w:val="00B24E13"/>
    <w:rsid w:val="00B256B8"/>
    <w:rsid w:val="00B26055"/>
    <w:rsid w:val="00B27B42"/>
    <w:rsid w:val="00B27D1D"/>
    <w:rsid w:val="00B3081D"/>
    <w:rsid w:val="00B30F4E"/>
    <w:rsid w:val="00B3263D"/>
    <w:rsid w:val="00B32C0B"/>
    <w:rsid w:val="00B33DD2"/>
    <w:rsid w:val="00B34166"/>
    <w:rsid w:val="00B36984"/>
    <w:rsid w:val="00B41496"/>
    <w:rsid w:val="00B41D61"/>
    <w:rsid w:val="00B42E5E"/>
    <w:rsid w:val="00B45971"/>
    <w:rsid w:val="00B46DD0"/>
    <w:rsid w:val="00B46EB9"/>
    <w:rsid w:val="00B47110"/>
    <w:rsid w:val="00B47B1D"/>
    <w:rsid w:val="00B47EF6"/>
    <w:rsid w:val="00B5159A"/>
    <w:rsid w:val="00B52DBF"/>
    <w:rsid w:val="00B55620"/>
    <w:rsid w:val="00B55E7B"/>
    <w:rsid w:val="00B57D89"/>
    <w:rsid w:val="00B60F40"/>
    <w:rsid w:val="00B61A2B"/>
    <w:rsid w:val="00B624B6"/>
    <w:rsid w:val="00B62697"/>
    <w:rsid w:val="00B6394F"/>
    <w:rsid w:val="00B670BD"/>
    <w:rsid w:val="00B71194"/>
    <w:rsid w:val="00B71337"/>
    <w:rsid w:val="00B71940"/>
    <w:rsid w:val="00B72E0F"/>
    <w:rsid w:val="00B73A68"/>
    <w:rsid w:val="00B760BE"/>
    <w:rsid w:val="00B764CB"/>
    <w:rsid w:val="00B80018"/>
    <w:rsid w:val="00B811B9"/>
    <w:rsid w:val="00B81A8B"/>
    <w:rsid w:val="00B85402"/>
    <w:rsid w:val="00B85499"/>
    <w:rsid w:val="00B86576"/>
    <w:rsid w:val="00B86C94"/>
    <w:rsid w:val="00B874FD"/>
    <w:rsid w:val="00B878F5"/>
    <w:rsid w:val="00B92133"/>
    <w:rsid w:val="00B93FA7"/>
    <w:rsid w:val="00B94AAF"/>
    <w:rsid w:val="00B9627C"/>
    <w:rsid w:val="00BA0139"/>
    <w:rsid w:val="00BA18D7"/>
    <w:rsid w:val="00BA3136"/>
    <w:rsid w:val="00BA4CF1"/>
    <w:rsid w:val="00BA6775"/>
    <w:rsid w:val="00BA767B"/>
    <w:rsid w:val="00BA794B"/>
    <w:rsid w:val="00BB10F0"/>
    <w:rsid w:val="00BB54A4"/>
    <w:rsid w:val="00BB55CF"/>
    <w:rsid w:val="00BB734B"/>
    <w:rsid w:val="00BB73C0"/>
    <w:rsid w:val="00BC0486"/>
    <w:rsid w:val="00BC095C"/>
    <w:rsid w:val="00BC182E"/>
    <w:rsid w:val="00BC3D3E"/>
    <w:rsid w:val="00BC4BA9"/>
    <w:rsid w:val="00BC52B8"/>
    <w:rsid w:val="00BC578A"/>
    <w:rsid w:val="00BC591C"/>
    <w:rsid w:val="00BD2498"/>
    <w:rsid w:val="00BD4DC4"/>
    <w:rsid w:val="00BD59E4"/>
    <w:rsid w:val="00BD5B03"/>
    <w:rsid w:val="00BD6160"/>
    <w:rsid w:val="00BD6380"/>
    <w:rsid w:val="00BD7CA9"/>
    <w:rsid w:val="00BE0CCD"/>
    <w:rsid w:val="00BE1A8C"/>
    <w:rsid w:val="00BE6D82"/>
    <w:rsid w:val="00BF1849"/>
    <w:rsid w:val="00BF1FFB"/>
    <w:rsid w:val="00BF2994"/>
    <w:rsid w:val="00BF2DC9"/>
    <w:rsid w:val="00BF63E2"/>
    <w:rsid w:val="00BF7268"/>
    <w:rsid w:val="00C01361"/>
    <w:rsid w:val="00C032AD"/>
    <w:rsid w:val="00C03388"/>
    <w:rsid w:val="00C0496C"/>
    <w:rsid w:val="00C11685"/>
    <w:rsid w:val="00C11A40"/>
    <w:rsid w:val="00C122E9"/>
    <w:rsid w:val="00C12E8E"/>
    <w:rsid w:val="00C13428"/>
    <w:rsid w:val="00C138BB"/>
    <w:rsid w:val="00C139F3"/>
    <w:rsid w:val="00C13CC9"/>
    <w:rsid w:val="00C152C5"/>
    <w:rsid w:val="00C1695C"/>
    <w:rsid w:val="00C16F86"/>
    <w:rsid w:val="00C2443B"/>
    <w:rsid w:val="00C2507F"/>
    <w:rsid w:val="00C2647A"/>
    <w:rsid w:val="00C27D23"/>
    <w:rsid w:val="00C3126E"/>
    <w:rsid w:val="00C314B4"/>
    <w:rsid w:val="00C324AA"/>
    <w:rsid w:val="00C32641"/>
    <w:rsid w:val="00C32822"/>
    <w:rsid w:val="00C335E7"/>
    <w:rsid w:val="00C33C1F"/>
    <w:rsid w:val="00C3413A"/>
    <w:rsid w:val="00C356A8"/>
    <w:rsid w:val="00C36D12"/>
    <w:rsid w:val="00C36D28"/>
    <w:rsid w:val="00C40037"/>
    <w:rsid w:val="00C4017D"/>
    <w:rsid w:val="00C43DFC"/>
    <w:rsid w:val="00C44816"/>
    <w:rsid w:val="00C460E9"/>
    <w:rsid w:val="00C46F33"/>
    <w:rsid w:val="00C4782D"/>
    <w:rsid w:val="00C528E8"/>
    <w:rsid w:val="00C544DE"/>
    <w:rsid w:val="00C5544F"/>
    <w:rsid w:val="00C5581D"/>
    <w:rsid w:val="00C558F7"/>
    <w:rsid w:val="00C57549"/>
    <w:rsid w:val="00C576E7"/>
    <w:rsid w:val="00C57921"/>
    <w:rsid w:val="00C57974"/>
    <w:rsid w:val="00C60FD4"/>
    <w:rsid w:val="00C6165A"/>
    <w:rsid w:val="00C62C1F"/>
    <w:rsid w:val="00C638C7"/>
    <w:rsid w:val="00C6721B"/>
    <w:rsid w:val="00C6747B"/>
    <w:rsid w:val="00C67A51"/>
    <w:rsid w:val="00C70C13"/>
    <w:rsid w:val="00C71F64"/>
    <w:rsid w:val="00C733CD"/>
    <w:rsid w:val="00C740C9"/>
    <w:rsid w:val="00C74E51"/>
    <w:rsid w:val="00C76200"/>
    <w:rsid w:val="00C775F4"/>
    <w:rsid w:val="00C8055E"/>
    <w:rsid w:val="00C8498E"/>
    <w:rsid w:val="00C85643"/>
    <w:rsid w:val="00C85FF9"/>
    <w:rsid w:val="00C87DCB"/>
    <w:rsid w:val="00C90BD7"/>
    <w:rsid w:val="00C933E8"/>
    <w:rsid w:val="00C936C9"/>
    <w:rsid w:val="00C936EC"/>
    <w:rsid w:val="00C94259"/>
    <w:rsid w:val="00C94685"/>
    <w:rsid w:val="00C97149"/>
    <w:rsid w:val="00CA0E16"/>
    <w:rsid w:val="00CA498F"/>
    <w:rsid w:val="00CA49EA"/>
    <w:rsid w:val="00CA56F1"/>
    <w:rsid w:val="00CA5E77"/>
    <w:rsid w:val="00CA79D1"/>
    <w:rsid w:val="00CB10A9"/>
    <w:rsid w:val="00CB2ABB"/>
    <w:rsid w:val="00CB44C5"/>
    <w:rsid w:val="00CB45BF"/>
    <w:rsid w:val="00CB57E6"/>
    <w:rsid w:val="00CB65DB"/>
    <w:rsid w:val="00CB6763"/>
    <w:rsid w:val="00CB7F3A"/>
    <w:rsid w:val="00CC0CC2"/>
    <w:rsid w:val="00CC1DBD"/>
    <w:rsid w:val="00CC20FC"/>
    <w:rsid w:val="00CC34EA"/>
    <w:rsid w:val="00CC3504"/>
    <w:rsid w:val="00CC588A"/>
    <w:rsid w:val="00CD37B7"/>
    <w:rsid w:val="00CD6DCD"/>
    <w:rsid w:val="00CE1612"/>
    <w:rsid w:val="00CE5126"/>
    <w:rsid w:val="00CE7D50"/>
    <w:rsid w:val="00CF049D"/>
    <w:rsid w:val="00CF10FE"/>
    <w:rsid w:val="00CF340F"/>
    <w:rsid w:val="00CF39B8"/>
    <w:rsid w:val="00CF575A"/>
    <w:rsid w:val="00CF6005"/>
    <w:rsid w:val="00CF674D"/>
    <w:rsid w:val="00CF6B10"/>
    <w:rsid w:val="00CF7577"/>
    <w:rsid w:val="00CF778C"/>
    <w:rsid w:val="00CF7844"/>
    <w:rsid w:val="00D0097A"/>
    <w:rsid w:val="00D013DB"/>
    <w:rsid w:val="00D02DF7"/>
    <w:rsid w:val="00D03918"/>
    <w:rsid w:val="00D0565E"/>
    <w:rsid w:val="00D0584C"/>
    <w:rsid w:val="00D05CAD"/>
    <w:rsid w:val="00D108AF"/>
    <w:rsid w:val="00D11D66"/>
    <w:rsid w:val="00D11FF2"/>
    <w:rsid w:val="00D12626"/>
    <w:rsid w:val="00D13058"/>
    <w:rsid w:val="00D15B28"/>
    <w:rsid w:val="00D17013"/>
    <w:rsid w:val="00D17C11"/>
    <w:rsid w:val="00D20BEA"/>
    <w:rsid w:val="00D20DA5"/>
    <w:rsid w:val="00D22F6E"/>
    <w:rsid w:val="00D2322B"/>
    <w:rsid w:val="00D23A00"/>
    <w:rsid w:val="00D25712"/>
    <w:rsid w:val="00D25EBD"/>
    <w:rsid w:val="00D25F4C"/>
    <w:rsid w:val="00D30625"/>
    <w:rsid w:val="00D30E0D"/>
    <w:rsid w:val="00D31824"/>
    <w:rsid w:val="00D31AF0"/>
    <w:rsid w:val="00D328A5"/>
    <w:rsid w:val="00D33F77"/>
    <w:rsid w:val="00D36148"/>
    <w:rsid w:val="00D40B8B"/>
    <w:rsid w:val="00D40D85"/>
    <w:rsid w:val="00D416B4"/>
    <w:rsid w:val="00D43EAC"/>
    <w:rsid w:val="00D44AE6"/>
    <w:rsid w:val="00D4777F"/>
    <w:rsid w:val="00D47A33"/>
    <w:rsid w:val="00D47DC3"/>
    <w:rsid w:val="00D5245A"/>
    <w:rsid w:val="00D52E06"/>
    <w:rsid w:val="00D547CF"/>
    <w:rsid w:val="00D557BF"/>
    <w:rsid w:val="00D55DA4"/>
    <w:rsid w:val="00D57AD9"/>
    <w:rsid w:val="00D60E1A"/>
    <w:rsid w:val="00D6160B"/>
    <w:rsid w:val="00D630C2"/>
    <w:rsid w:val="00D64A20"/>
    <w:rsid w:val="00D64AD3"/>
    <w:rsid w:val="00D64EAF"/>
    <w:rsid w:val="00D65173"/>
    <w:rsid w:val="00D653A3"/>
    <w:rsid w:val="00D653DD"/>
    <w:rsid w:val="00D67136"/>
    <w:rsid w:val="00D73D56"/>
    <w:rsid w:val="00D80FB4"/>
    <w:rsid w:val="00D8130C"/>
    <w:rsid w:val="00D82F74"/>
    <w:rsid w:val="00D8359E"/>
    <w:rsid w:val="00D83862"/>
    <w:rsid w:val="00D83C07"/>
    <w:rsid w:val="00D849C2"/>
    <w:rsid w:val="00D850EF"/>
    <w:rsid w:val="00D86BCC"/>
    <w:rsid w:val="00D87C57"/>
    <w:rsid w:val="00D87D2E"/>
    <w:rsid w:val="00D90C66"/>
    <w:rsid w:val="00D94FC4"/>
    <w:rsid w:val="00D95F3A"/>
    <w:rsid w:val="00DA48B7"/>
    <w:rsid w:val="00DA4BB4"/>
    <w:rsid w:val="00DA509D"/>
    <w:rsid w:val="00DA5EF0"/>
    <w:rsid w:val="00DA6368"/>
    <w:rsid w:val="00DB06C2"/>
    <w:rsid w:val="00DB253D"/>
    <w:rsid w:val="00DB294B"/>
    <w:rsid w:val="00DB3629"/>
    <w:rsid w:val="00DB408A"/>
    <w:rsid w:val="00DB49FC"/>
    <w:rsid w:val="00DB4A39"/>
    <w:rsid w:val="00DB5D40"/>
    <w:rsid w:val="00DB6CD5"/>
    <w:rsid w:val="00DB6E44"/>
    <w:rsid w:val="00DC06C6"/>
    <w:rsid w:val="00DC12A2"/>
    <w:rsid w:val="00DC136F"/>
    <w:rsid w:val="00DC1A23"/>
    <w:rsid w:val="00DC23FA"/>
    <w:rsid w:val="00DC2AB4"/>
    <w:rsid w:val="00DC383F"/>
    <w:rsid w:val="00DC580D"/>
    <w:rsid w:val="00DC7AD7"/>
    <w:rsid w:val="00DD1ABD"/>
    <w:rsid w:val="00DD2070"/>
    <w:rsid w:val="00DD2AF9"/>
    <w:rsid w:val="00DE0C3F"/>
    <w:rsid w:val="00DE40A6"/>
    <w:rsid w:val="00DE5131"/>
    <w:rsid w:val="00DE6D0F"/>
    <w:rsid w:val="00DE7868"/>
    <w:rsid w:val="00DF07C0"/>
    <w:rsid w:val="00DF09BB"/>
    <w:rsid w:val="00DF1120"/>
    <w:rsid w:val="00DF229D"/>
    <w:rsid w:val="00DF2730"/>
    <w:rsid w:val="00DF2913"/>
    <w:rsid w:val="00DF2A58"/>
    <w:rsid w:val="00DF2DC8"/>
    <w:rsid w:val="00DF31FF"/>
    <w:rsid w:val="00DF4A2C"/>
    <w:rsid w:val="00DF5270"/>
    <w:rsid w:val="00DF5833"/>
    <w:rsid w:val="00DF5AA2"/>
    <w:rsid w:val="00E002BB"/>
    <w:rsid w:val="00E0033E"/>
    <w:rsid w:val="00E06A85"/>
    <w:rsid w:val="00E07703"/>
    <w:rsid w:val="00E10D27"/>
    <w:rsid w:val="00E11545"/>
    <w:rsid w:val="00E1180D"/>
    <w:rsid w:val="00E126AD"/>
    <w:rsid w:val="00E14631"/>
    <w:rsid w:val="00E17555"/>
    <w:rsid w:val="00E1763A"/>
    <w:rsid w:val="00E20323"/>
    <w:rsid w:val="00E2157E"/>
    <w:rsid w:val="00E2176B"/>
    <w:rsid w:val="00E2320E"/>
    <w:rsid w:val="00E26DE3"/>
    <w:rsid w:val="00E31F05"/>
    <w:rsid w:val="00E322BD"/>
    <w:rsid w:val="00E3309F"/>
    <w:rsid w:val="00E34405"/>
    <w:rsid w:val="00E34E0D"/>
    <w:rsid w:val="00E37A71"/>
    <w:rsid w:val="00E41672"/>
    <w:rsid w:val="00E41BF4"/>
    <w:rsid w:val="00E42879"/>
    <w:rsid w:val="00E45567"/>
    <w:rsid w:val="00E471C1"/>
    <w:rsid w:val="00E47A50"/>
    <w:rsid w:val="00E5041D"/>
    <w:rsid w:val="00E5079D"/>
    <w:rsid w:val="00E528EC"/>
    <w:rsid w:val="00E52AA5"/>
    <w:rsid w:val="00E535ED"/>
    <w:rsid w:val="00E54BA4"/>
    <w:rsid w:val="00E566D6"/>
    <w:rsid w:val="00E573DE"/>
    <w:rsid w:val="00E7040B"/>
    <w:rsid w:val="00E71E27"/>
    <w:rsid w:val="00E73497"/>
    <w:rsid w:val="00E74D7C"/>
    <w:rsid w:val="00E75D49"/>
    <w:rsid w:val="00E831DD"/>
    <w:rsid w:val="00E84376"/>
    <w:rsid w:val="00E86754"/>
    <w:rsid w:val="00E91919"/>
    <w:rsid w:val="00E9221D"/>
    <w:rsid w:val="00E92AEA"/>
    <w:rsid w:val="00E930D1"/>
    <w:rsid w:val="00E93193"/>
    <w:rsid w:val="00E938C7"/>
    <w:rsid w:val="00E938DF"/>
    <w:rsid w:val="00E953A0"/>
    <w:rsid w:val="00E955A8"/>
    <w:rsid w:val="00E97918"/>
    <w:rsid w:val="00EA224C"/>
    <w:rsid w:val="00EA5C9E"/>
    <w:rsid w:val="00EB0057"/>
    <w:rsid w:val="00EB0E46"/>
    <w:rsid w:val="00EB4909"/>
    <w:rsid w:val="00EB75FD"/>
    <w:rsid w:val="00EC1D5E"/>
    <w:rsid w:val="00EC4ABC"/>
    <w:rsid w:val="00EC5460"/>
    <w:rsid w:val="00EC7F22"/>
    <w:rsid w:val="00ED031D"/>
    <w:rsid w:val="00ED3AC6"/>
    <w:rsid w:val="00ED4628"/>
    <w:rsid w:val="00ED6B02"/>
    <w:rsid w:val="00ED729B"/>
    <w:rsid w:val="00ED7EF8"/>
    <w:rsid w:val="00EE0A82"/>
    <w:rsid w:val="00EE3934"/>
    <w:rsid w:val="00EE41B2"/>
    <w:rsid w:val="00EE4CBD"/>
    <w:rsid w:val="00EE7694"/>
    <w:rsid w:val="00EE77A3"/>
    <w:rsid w:val="00EE7A48"/>
    <w:rsid w:val="00EE7EC0"/>
    <w:rsid w:val="00EF06E7"/>
    <w:rsid w:val="00EF093F"/>
    <w:rsid w:val="00EF38BC"/>
    <w:rsid w:val="00EF3DA8"/>
    <w:rsid w:val="00EF6061"/>
    <w:rsid w:val="00EF7BC2"/>
    <w:rsid w:val="00F0269F"/>
    <w:rsid w:val="00F0547E"/>
    <w:rsid w:val="00F06019"/>
    <w:rsid w:val="00F105D4"/>
    <w:rsid w:val="00F12DCE"/>
    <w:rsid w:val="00F149AA"/>
    <w:rsid w:val="00F1539D"/>
    <w:rsid w:val="00F22213"/>
    <w:rsid w:val="00F22344"/>
    <w:rsid w:val="00F23E5E"/>
    <w:rsid w:val="00F2572D"/>
    <w:rsid w:val="00F25EDB"/>
    <w:rsid w:val="00F274DB"/>
    <w:rsid w:val="00F32A4D"/>
    <w:rsid w:val="00F376E2"/>
    <w:rsid w:val="00F40E44"/>
    <w:rsid w:val="00F42148"/>
    <w:rsid w:val="00F42243"/>
    <w:rsid w:val="00F429C5"/>
    <w:rsid w:val="00F429EB"/>
    <w:rsid w:val="00F44246"/>
    <w:rsid w:val="00F448FD"/>
    <w:rsid w:val="00F44C55"/>
    <w:rsid w:val="00F451CD"/>
    <w:rsid w:val="00F45A98"/>
    <w:rsid w:val="00F46CA5"/>
    <w:rsid w:val="00F4762A"/>
    <w:rsid w:val="00F503E5"/>
    <w:rsid w:val="00F51433"/>
    <w:rsid w:val="00F52A64"/>
    <w:rsid w:val="00F5318A"/>
    <w:rsid w:val="00F55335"/>
    <w:rsid w:val="00F6175F"/>
    <w:rsid w:val="00F617AE"/>
    <w:rsid w:val="00F62E22"/>
    <w:rsid w:val="00F62E5E"/>
    <w:rsid w:val="00F63B53"/>
    <w:rsid w:val="00F63FD4"/>
    <w:rsid w:val="00F64DD8"/>
    <w:rsid w:val="00F650A8"/>
    <w:rsid w:val="00F65211"/>
    <w:rsid w:val="00F664AE"/>
    <w:rsid w:val="00F75559"/>
    <w:rsid w:val="00F80058"/>
    <w:rsid w:val="00F81365"/>
    <w:rsid w:val="00F81C2C"/>
    <w:rsid w:val="00F81C93"/>
    <w:rsid w:val="00F84E65"/>
    <w:rsid w:val="00F85534"/>
    <w:rsid w:val="00F868CD"/>
    <w:rsid w:val="00F87EAE"/>
    <w:rsid w:val="00F93239"/>
    <w:rsid w:val="00F95332"/>
    <w:rsid w:val="00F97B0A"/>
    <w:rsid w:val="00FA123D"/>
    <w:rsid w:val="00FA1EEC"/>
    <w:rsid w:val="00FA3E87"/>
    <w:rsid w:val="00FA5DD9"/>
    <w:rsid w:val="00FB1963"/>
    <w:rsid w:val="00FB711E"/>
    <w:rsid w:val="00FB763D"/>
    <w:rsid w:val="00FB7BF9"/>
    <w:rsid w:val="00FC0182"/>
    <w:rsid w:val="00FC0B43"/>
    <w:rsid w:val="00FC154B"/>
    <w:rsid w:val="00FC3EE8"/>
    <w:rsid w:val="00FC4302"/>
    <w:rsid w:val="00FC506D"/>
    <w:rsid w:val="00FD05D4"/>
    <w:rsid w:val="00FD5733"/>
    <w:rsid w:val="00FD6D3D"/>
    <w:rsid w:val="00FD703B"/>
    <w:rsid w:val="00FD780F"/>
    <w:rsid w:val="00FE0DA0"/>
    <w:rsid w:val="00FE2AE9"/>
    <w:rsid w:val="00FE4C62"/>
    <w:rsid w:val="00FE557B"/>
    <w:rsid w:val="00FF1B81"/>
    <w:rsid w:val="00FF3BC2"/>
    <w:rsid w:val="027DC1B7"/>
    <w:rsid w:val="028CD719"/>
    <w:rsid w:val="030EF6DD"/>
    <w:rsid w:val="0428D6CA"/>
    <w:rsid w:val="048D7A6B"/>
    <w:rsid w:val="048DC487"/>
    <w:rsid w:val="05913384"/>
    <w:rsid w:val="05B4E097"/>
    <w:rsid w:val="05C0F80D"/>
    <w:rsid w:val="061DBAE6"/>
    <w:rsid w:val="06211BB7"/>
    <w:rsid w:val="06BF398D"/>
    <w:rsid w:val="08619CC7"/>
    <w:rsid w:val="08A1BC29"/>
    <w:rsid w:val="08C64B11"/>
    <w:rsid w:val="09580E15"/>
    <w:rsid w:val="09C39D52"/>
    <w:rsid w:val="09D151F8"/>
    <w:rsid w:val="0B0DB5F6"/>
    <w:rsid w:val="0C6AFFA3"/>
    <w:rsid w:val="0CC5D0C0"/>
    <w:rsid w:val="0D7B1AD1"/>
    <w:rsid w:val="0E059E5D"/>
    <w:rsid w:val="0EF21AAF"/>
    <w:rsid w:val="0F3B572B"/>
    <w:rsid w:val="0F91BE25"/>
    <w:rsid w:val="10054AFC"/>
    <w:rsid w:val="1059AE11"/>
    <w:rsid w:val="10672095"/>
    <w:rsid w:val="10815572"/>
    <w:rsid w:val="10C8D3A2"/>
    <w:rsid w:val="10EA9599"/>
    <w:rsid w:val="10F4167D"/>
    <w:rsid w:val="11219812"/>
    <w:rsid w:val="115ED1EC"/>
    <w:rsid w:val="11853515"/>
    <w:rsid w:val="11A850E3"/>
    <w:rsid w:val="11E54FB2"/>
    <w:rsid w:val="1291B2E7"/>
    <w:rsid w:val="13205AC5"/>
    <w:rsid w:val="1347A741"/>
    <w:rsid w:val="143D7F31"/>
    <w:rsid w:val="1466CC36"/>
    <w:rsid w:val="149D2314"/>
    <w:rsid w:val="14DC341F"/>
    <w:rsid w:val="156648DF"/>
    <w:rsid w:val="157CE4A9"/>
    <w:rsid w:val="1598257B"/>
    <w:rsid w:val="15A59B60"/>
    <w:rsid w:val="15BE52E5"/>
    <w:rsid w:val="15E615E1"/>
    <w:rsid w:val="162EE8C0"/>
    <w:rsid w:val="164C836F"/>
    <w:rsid w:val="16CCB807"/>
    <w:rsid w:val="1725DE49"/>
    <w:rsid w:val="173A9E91"/>
    <w:rsid w:val="17B79B26"/>
    <w:rsid w:val="17BF1604"/>
    <w:rsid w:val="17F498FE"/>
    <w:rsid w:val="183880CD"/>
    <w:rsid w:val="185DBB67"/>
    <w:rsid w:val="1884CD1C"/>
    <w:rsid w:val="18F4D1CF"/>
    <w:rsid w:val="19282DBD"/>
    <w:rsid w:val="1946125E"/>
    <w:rsid w:val="19571DF1"/>
    <w:rsid w:val="19B3F7B9"/>
    <w:rsid w:val="19D18F9E"/>
    <w:rsid w:val="1AE85EF5"/>
    <w:rsid w:val="1B3FCA50"/>
    <w:rsid w:val="1B8DCAFE"/>
    <w:rsid w:val="1B981C15"/>
    <w:rsid w:val="1BBAF736"/>
    <w:rsid w:val="1C41F43D"/>
    <w:rsid w:val="1CAB9F08"/>
    <w:rsid w:val="1DE361FC"/>
    <w:rsid w:val="1DE59650"/>
    <w:rsid w:val="1E102A26"/>
    <w:rsid w:val="1E3452C7"/>
    <w:rsid w:val="1E4AC3B1"/>
    <w:rsid w:val="1E89A7D5"/>
    <w:rsid w:val="1EED6DAE"/>
    <w:rsid w:val="1FC7BA4C"/>
    <w:rsid w:val="1FE5E82D"/>
    <w:rsid w:val="20490606"/>
    <w:rsid w:val="206BACD5"/>
    <w:rsid w:val="20704CBA"/>
    <w:rsid w:val="2083D703"/>
    <w:rsid w:val="20B09CE0"/>
    <w:rsid w:val="211C4552"/>
    <w:rsid w:val="221B4569"/>
    <w:rsid w:val="2250D521"/>
    <w:rsid w:val="22F4217F"/>
    <w:rsid w:val="237132E3"/>
    <w:rsid w:val="243B2285"/>
    <w:rsid w:val="247CC3A1"/>
    <w:rsid w:val="248767F2"/>
    <w:rsid w:val="2493B691"/>
    <w:rsid w:val="2531EB7C"/>
    <w:rsid w:val="269613E2"/>
    <w:rsid w:val="27233A80"/>
    <w:rsid w:val="27CB25D1"/>
    <w:rsid w:val="2805863A"/>
    <w:rsid w:val="290C83BF"/>
    <w:rsid w:val="29314FFF"/>
    <w:rsid w:val="295F5BD4"/>
    <w:rsid w:val="2991E16A"/>
    <w:rsid w:val="2AB0C1A5"/>
    <w:rsid w:val="2ABA7197"/>
    <w:rsid w:val="2AC9BFF6"/>
    <w:rsid w:val="2B926575"/>
    <w:rsid w:val="2BF7F7B4"/>
    <w:rsid w:val="2C2FDC9F"/>
    <w:rsid w:val="2CEC2EF7"/>
    <w:rsid w:val="2CFDEF77"/>
    <w:rsid w:val="2DFF8A29"/>
    <w:rsid w:val="2E024D43"/>
    <w:rsid w:val="2ED7F4D8"/>
    <w:rsid w:val="2F284B63"/>
    <w:rsid w:val="2F4F8514"/>
    <w:rsid w:val="2FF92130"/>
    <w:rsid w:val="312C95FB"/>
    <w:rsid w:val="320B281B"/>
    <w:rsid w:val="322E605D"/>
    <w:rsid w:val="32A94115"/>
    <w:rsid w:val="32B6AD6F"/>
    <w:rsid w:val="32F25016"/>
    <w:rsid w:val="3332D21A"/>
    <w:rsid w:val="33CD12B0"/>
    <w:rsid w:val="3424F41D"/>
    <w:rsid w:val="3449C7E2"/>
    <w:rsid w:val="34671725"/>
    <w:rsid w:val="346E78C5"/>
    <w:rsid w:val="347B6663"/>
    <w:rsid w:val="34880369"/>
    <w:rsid w:val="34D34018"/>
    <w:rsid w:val="35C0E4F4"/>
    <w:rsid w:val="35CD5A19"/>
    <w:rsid w:val="365B41ED"/>
    <w:rsid w:val="36A422BA"/>
    <w:rsid w:val="36C53DE9"/>
    <w:rsid w:val="37516EFC"/>
    <w:rsid w:val="376D995C"/>
    <w:rsid w:val="380B6515"/>
    <w:rsid w:val="3820C857"/>
    <w:rsid w:val="384FA3D0"/>
    <w:rsid w:val="387CA987"/>
    <w:rsid w:val="38A757FC"/>
    <w:rsid w:val="397BB897"/>
    <w:rsid w:val="39823694"/>
    <w:rsid w:val="39A792F5"/>
    <w:rsid w:val="3A242210"/>
    <w:rsid w:val="3A3DBD63"/>
    <w:rsid w:val="3A8C0532"/>
    <w:rsid w:val="3B457787"/>
    <w:rsid w:val="3B666156"/>
    <w:rsid w:val="3BA6B817"/>
    <w:rsid w:val="3CEEEE1D"/>
    <w:rsid w:val="3D22B773"/>
    <w:rsid w:val="3D433A7B"/>
    <w:rsid w:val="3F720D66"/>
    <w:rsid w:val="40311A90"/>
    <w:rsid w:val="4066598D"/>
    <w:rsid w:val="409BAB95"/>
    <w:rsid w:val="4243A9F0"/>
    <w:rsid w:val="433D3990"/>
    <w:rsid w:val="44F50577"/>
    <w:rsid w:val="45051C3E"/>
    <w:rsid w:val="455F9929"/>
    <w:rsid w:val="45B197EE"/>
    <w:rsid w:val="46AE71DB"/>
    <w:rsid w:val="46CE0237"/>
    <w:rsid w:val="4710C763"/>
    <w:rsid w:val="475A1F69"/>
    <w:rsid w:val="4787B5AE"/>
    <w:rsid w:val="47B52CC8"/>
    <w:rsid w:val="47DBFA28"/>
    <w:rsid w:val="47EFD195"/>
    <w:rsid w:val="480D53D0"/>
    <w:rsid w:val="485B4722"/>
    <w:rsid w:val="4892AA59"/>
    <w:rsid w:val="48990086"/>
    <w:rsid w:val="49D23137"/>
    <w:rsid w:val="49FBF919"/>
    <w:rsid w:val="4A859A3C"/>
    <w:rsid w:val="4A98874C"/>
    <w:rsid w:val="4BD9DFAE"/>
    <w:rsid w:val="4C0E3725"/>
    <w:rsid w:val="4C4321D5"/>
    <w:rsid w:val="4D0A00AF"/>
    <w:rsid w:val="4D9ACB81"/>
    <w:rsid w:val="4DF249F7"/>
    <w:rsid w:val="4E7D965B"/>
    <w:rsid w:val="4ED05B2A"/>
    <w:rsid w:val="4EED0E53"/>
    <w:rsid w:val="4EFC4908"/>
    <w:rsid w:val="4F690E76"/>
    <w:rsid w:val="4F79C2BB"/>
    <w:rsid w:val="4F8413DD"/>
    <w:rsid w:val="4FC4604E"/>
    <w:rsid w:val="4FFB3AED"/>
    <w:rsid w:val="509688AE"/>
    <w:rsid w:val="50C0F505"/>
    <w:rsid w:val="51171968"/>
    <w:rsid w:val="51ABC0C2"/>
    <w:rsid w:val="51FDE24E"/>
    <w:rsid w:val="52E9D004"/>
    <w:rsid w:val="536657CB"/>
    <w:rsid w:val="53845FCA"/>
    <w:rsid w:val="53929CC7"/>
    <w:rsid w:val="53CC980B"/>
    <w:rsid w:val="54150CBD"/>
    <w:rsid w:val="544E2FB3"/>
    <w:rsid w:val="54A956F5"/>
    <w:rsid w:val="54D646F7"/>
    <w:rsid w:val="551F500E"/>
    <w:rsid w:val="551F60F1"/>
    <w:rsid w:val="5581C9E0"/>
    <w:rsid w:val="565590A9"/>
    <w:rsid w:val="568DD160"/>
    <w:rsid w:val="56B884DA"/>
    <w:rsid w:val="56CC0A88"/>
    <w:rsid w:val="56E8857D"/>
    <w:rsid w:val="56F1E5F9"/>
    <w:rsid w:val="56F22B60"/>
    <w:rsid w:val="572043E9"/>
    <w:rsid w:val="577DC030"/>
    <w:rsid w:val="59485C35"/>
    <w:rsid w:val="59582D00"/>
    <w:rsid w:val="59B3AA06"/>
    <w:rsid w:val="5A19DD1E"/>
    <w:rsid w:val="5A98B2E0"/>
    <w:rsid w:val="5B1DA61C"/>
    <w:rsid w:val="5B82454E"/>
    <w:rsid w:val="5C1AE2A1"/>
    <w:rsid w:val="5C68C2FF"/>
    <w:rsid w:val="5CFBAF94"/>
    <w:rsid w:val="5DA8196C"/>
    <w:rsid w:val="5DEA7782"/>
    <w:rsid w:val="5E2258E0"/>
    <w:rsid w:val="5E56831A"/>
    <w:rsid w:val="5EDEC96C"/>
    <w:rsid w:val="5EFF9C57"/>
    <w:rsid w:val="5F9E0A20"/>
    <w:rsid w:val="5FD49D80"/>
    <w:rsid w:val="5FE54311"/>
    <w:rsid w:val="5FE57BAC"/>
    <w:rsid w:val="5FFD4565"/>
    <w:rsid w:val="6001267F"/>
    <w:rsid w:val="6035CA7E"/>
    <w:rsid w:val="61293729"/>
    <w:rsid w:val="615AE4C9"/>
    <w:rsid w:val="617267D7"/>
    <w:rsid w:val="61A970D1"/>
    <w:rsid w:val="61F678D4"/>
    <w:rsid w:val="621492D1"/>
    <w:rsid w:val="62364CB0"/>
    <w:rsid w:val="624FB4EC"/>
    <w:rsid w:val="627D77A3"/>
    <w:rsid w:val="62DDD1CA"/>
    <w:rsid w:val="62E0CE73"/>
    <w:rsid w:val="62FAD8D9"/>
    <w:rsid w:val="63621439"/>
    <w:rsid w:val="636F303A"/>
    <w:rsid w:val="63942BCE"/>
    <w:rsid w:val="63A34BB9"/>
    <w:rsid w:val="63A3C7DD"/>
    <w:rsid w:val="6401C7F9"/>
    <w:rsid w:val="640A3F04"/>
    <w:rsid w:val="658CB3D4"/>
    <w:rsid w:val="65EE662E"/>
    <w:rsid w:val="65FCE0E5"/>
    <w:rsid w:val="66A3DA29"/>
    <w:rsid w:val="66D3100D"/>
    <w:rsid w:val="6761DE5B"/>
    <w:rsid w:val="681E121D"/>
    <w:rsid w:val="68DD9F60"/>
    <w:rsid w:val="6A3AD070"/>
    <w:rsid w:val="6AA9DDC8"/>
    <w:rsid w:val="6AD7249C"/>
    <w:rsid w:val="6ADE69FA"/>
    <w:rsid w:val="6B30EE9B"/>
    <w:rsid w:val="6B40DD62"/>
    <w:rsid w:val="6B72B941"/>
    <w:rsid w:val="6B87A512"/>
    <w:rsid w:val="6C2BE1A9"/>
    <w:rsid w:val="6C5926A2"/>
    <w:rsid w:val="6CE8B1AA"/>
    <w:rsid w:val="6D0D61EC"/>
    <w:rsid w:val="6D2D6286"/>
    <w:rsid w:val="6D7F38CD"/>
    <w:rsid w:val="6DBC41ED"/>
    <w:rsid w:val="6DEF1895"/>
    <w:rsid w:val="6E51E5DD"/>
    <w:rsid w:val="6E6684BB"/>
    <w:rsid w:val="6E869BFE"/>
    <w:rsid w:val="6EC25617"/>
    <w:rsid w:val="6F15F15B"/>
    <w:rsid w:val="6F1B092E"/>
    <w:rsid w:val="6F2C555B"/>
    <w:rsid w:val="6F688410"/>
    <w:rsid w:val="6FCA6934"/>
    <w:rsid w:val="6FD6DC3C"/>
    <w:rsid w:val="6FF1EE0E"/>
    <w:rsid w:val="70058AEF"/>
    <w:rsid w:val="70D97C80"/>
    <w:rsid w:val="710AF1D9"/>
    <w:rsid w:val="710D0BD1"/>
    <w:rsid w:val="7123945F"/>
    <w:rsid w:val="72ABADBC"/>
    <w:rsid w:val="72F10D88"/>
    <w:rsid w:val="73A8595E"/>
    <w:rsid w:val="73B9EB75"/>
    <w:rsid w:val="73CB6FFA"/>
    <w:rsid w:val="73DEB848"/>
    <w:rsid w:val="7495FE02"/>
    <w:rsid w:val="74CDB585"/>
    <w:rsid w:val="75204543"/>
    <w:rsid w:val="753D0939"/>
    <w:rsid w:val="7575ADBC"/>
    <w:rsid w:val="77172832"/>
    <w:rsid w:val="7749E292"/>
    <w:rsid w:val="774E85AE"/>
    <w:rsid w:val="777A7D21"/>
    <w:rsid w:val="78340084"/>
    <w:rsid w:val="787E0E59"/>
    <w:rsid w:val="78FAB5EE"/>
    <w:rsid w:val="7994C800"/>
    <w:rsid w:val="79AD9BE4"/>
    <w:rsid w:val="7A895766"/>
    <w:rsid w:val="7AAF2651"/>
    <w:rsid w:val="7AF5E4EB"/>
    <w:rsid w:val="7B2D663D"/>
    <w:rsid w:val="7BBE213B"/>
    <w:rsid w:val="7C349B73"/>
    <w:rsid w:val="7C9019BB"/>
    <w:rsid w:val="7CA48C77"/>
    <w:rsid w:val="7CD40AE6"/>
    <w:rsid w:val="7CEA78DF"/>
    <w:rsid w:val="7D227AF7"/>
    <w:rsid w:val="7D55F4C6"/>
    <w:rsid w:val="7D969730"/>
    <w:rsid w:val="7E3DFB76"/>
    <w:rsid w:val="7EC1363C"/>
    <w:rsid w:val="7EC42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37941EB6-7C17-4A6B-B01A-7D9EAC2E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customStyle="1" w:styleId="paragraph">
    <w:name w:val="paragraph"/>
    <w:basedOn w:val="Normal"/>
    <w:rsid w:val="0092275F"/>
    <w:pPr>
      <w:spacing w:before="100" w:beforeAutospacing="1" w:after="100" w:afterAutospacing="1"/>
    </w:pPr>
  </w:style>
  <w:style w:type="character" w:customStyle="1" w:styleId="normaltextrun">
    <w:name w:val="normaltextrun"/>
    <w:basedOn w:val="DefaultParagraphFont"/>
    <w:rsid w:val="0092275F"/>
  </w:style>
  <w:style w:type="character" w:customStyle="1" w:styleId="eop">
    <w:name w:val="eop"/>
    <w:basedOn w:val="DefaultParagraphFont"/>
    <w:rsid w:val="0092275F"/>
  </w:style>
  <w:style w:type="character" w:styleId="Hyperlink">
    <w:name w:val="Hyperlink"/>
    <w:basedOn w:val="DefaultParagraphFont"/>
    <w:rsid w:val="00676417"/>
    <w:rPr>
      <w:color w:val="0563C1" w:themeColor="hyperlink"/>
      <w:u w:val="single"/>
    </w:rPr>
  </w:style>
  <w:style w:type="character" w:styleId="UnresolvedMention">
    <w:name w:val="Unresolved Mention"/>
    <w:basedOn w:val="DefaultParagraphFont"/>
    <w:uiPriority w:val="99"/>
    <w:semiHidden/>
    <w:unhideWhenUsed/>
    <w:rsid w:val="00676417"/>
    <w:rPr>
      <w:color w:val="605E5C"/>
      <w:shd w:val="clear" w:color="auto" w:fill="E1DFDD"/>
    </w:rPr>
  </w:style>
  <w:style w:type="paragraph" w:styleId="ListParagraph">
    <w:name w:val="List Paragraph"/>
    <w:basedOn w:val="Normal"/>
    <w:uiPriority w:val="34"/>
    <w:qFormat/>
    <w:rsid w:val="00AA0825"/>
    <w:pPr>
      <w:ind w:left="720"/>
      <w:contextualSpacing/>
    </w:pPr>
  </w:style>
  <w:style w:type="paragraph" w:styleId="Revision">
    <w:name w:val="Revision"/>
    <w:hidden/>
    <w:uiPriority w:val="99"/>
    <w:semiHidden/>
    <w:rsid w:val="00F44246"/>
    <w:rPr>
      <w:sz w:val="24"/>
      <w:szCs w:val="24"/>
    </w:rPr>
  </w:style>
  <w:style w:type="character" w:styleId="LineNumber">
    <w:name w:val="line number"/>
    <w:basedOn w:val="DefaultParagraphFont"/>
    <w:rsid w:val="00CE1612"/>
  </w:style>
  <w:style w:type="character" w:styleId="CommentReference">
    <w:name w:val="annotation reference"/>
    <w:basedOn w:val="DefaultParagraphFont"/>
    <w:rsid w:val="00ED4628"/>
    <w:rPr>
      <w:sz w:val="16"/>
      <w:szCs w:val="16"/>
    </w:rPr>
  </w:style>
  <w:style w:type="paragraph" w:styleId="CommentText">
    <w:name w:val="annotation text"/>
    <w:basedOn w:val="Normal"/>
    <w:link w:val="CommentTextChar"/>
    <w:rsid w:val="00ED4628"/>
    <w:rPr>
      <w:sz w:val="20"/>
      <w:szCs w:val="20"/>
    </w:rPr>
  </w:style>
  <w:style w:type="character" w:customStyle="1" w:styleId="CommentTextChar">
    <w:name w:val="Comment Text Char"/>
    <w:basedOn w:val="DefaultParagraphFont"/>
    <w:link w:val="CommentText"/>
    <w:rsid w:val="00ED4628"/>
  </w:style>
  <w:style w:type="paragraph" w:styleId="CommentSubject">
    <w:name w:val="annotation subject"/>
    <w:basedOn w:val="CommentText"/>
    <w:next w:val="CommentText"/>
    <w:link w:val="CommentSubjectChar"/>
    <w:semiHidden/>
    <w:unhideWhenUsed/>
    <w:rsid w:val="00ED4628"/>
    <w:rPr>
      <w:b/>
      <w:bCs/>
    </w:rPr>
  </w:style>
  <w:style w:type="character" w:customStyle="1" w:styleId="CommentSubjectChar">
    <w:name w:val="Comment Subject Char"/>
    <w:basedOn w:val="CommentTextChar"/>
    <w:link w:val="CommentSubject"/>
    <w:semiHidden/>
    <w:rsid w:val="00ED4628"/>
    <w:rPr>
      <w:b/>
      <w:bCs/>
    </w:rPr>
  </w:style>
  <w:style w:type="paragraph" w:customStyle="1" w:styleId="TNR12">
    <w:name w:val="TNR 12"/>
    <w:basedOn w:val="Normal"/>
    <w:uiPriority w:val="99"/>
    <w:rsid w:val="00911DD9"/>
    <w:rPr>
      <w:rFonts w:cs="Arial"/>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268313763">
      <w:bodyDiv w:val="1"/>
      <w:marLeft w:val="0"/>
      <w:marRight w:val="0"/>
      <w:marTop w:val="0"/>
      <w:marBottom w:val="0"/>
      <w:divBdr>
        <w:top w:val="none" w:sz="0" w:space="0" w:color="auto"/>
        <w:left w:val="none" w:sz="0" w:space="0" w:color="auto"/>
        <w:bottom w:val="none" w:sz="0" w:space="0" w:color="auto"/>
        <w:right w:val="none" w:sz="0" w:space="0" w:color="auto"/>
      </w:divBdr>
      <w:divsChild>
        <w:div w:id="37050860">
          <w:marLeft w:val="0"/>
          <w:marRight w:val="0"/>
          <w:marTop w:val="0"/>
          <w:marBottom w:val="0"/>
          <w:divBdr>
            <w:top w:val="none" w:sz="0" w:space="0" w:color="auto"/>
            <w:left w:val="none" w:sz="0" w:space="0" w:color="auto"/>
            <w:bottom w:val="none" w:sz="0" w:space="0" w:color="auto"/>
            <w:right w:val="none" w:sz="0" w:space="0" w:color="auto"/>
          </w:divBdr>
          <w:divsChild>
            <w:div w:id="209389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920">
      <w:bodyDiv w:val="1"/>
      <w:marLeft w:val="0"/>
      <w:marRight w:val="0"/>
      <w:marTop w:val="0"/>
      <w:marBottom w:val="0"/>
      <w:divBdr>
        <w:top w:val="none" w:sz="0" w:space="0" w:color="auto"/>
        <w:left w:val="none" w:sz="0" w:space="0" w:color="auto"/>
        <w:bottom w:val="none" w:sz="0" w:space="0" w:color="auto"/>
        <w:right w:val="none" w:sz="0" w:space="0" w:color="auto"/>
      </w:divBdr>
      <w:divsChild>
        <w:div w:id="984357803">
          <w:marLeft w:val="0"/>
          <w:marRight w:val="0"/>
          <w:marTop w:val="0"/>
          <w:marBottom w:val="0"/>
          <w:divBdr>
            <w:top w:val="none" w:sz="0" w:space="0" w:color="auto"/>
            <w:left w:val="none" w:sz="0" w:space="0" w:color="auto"/>
            <w:bottom w:val="none" w:sz="0" w:space="0" w:color="auto"/>
            <w:right w:val="none" w:sz="0" w:space="0" w:color="auto"/>
          </w:divBdr>
          <w:divsChild>
            <w:div w:id="536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6625">
      <w:bodyDiv w:val="1"/>
      <w:marLeft w:val="0"/>
      <w:marRight w:val="0"/>
      <w:marTop w:val="0"/>
      <w:marBottom w:val="0"/>
      <w:divBdr>
        <w:top w:val="none" w:sz="0" w:space="0" w:color="auto"/>
        <w:left w:val="none" w:sz="0" w:space="0" w:color="auto"/>
        <w:bottom w:val="none" w:sz="0" w:space="0" w:color="auto"/>
        <w:right w:val="none" w:sz="0" w:space="0" w:color="auto"/>
      </w:divBdr>
      <w:divsChild>
        <w:div w:id="761070946">
          <w:marLeft w:val="0"/>
          <w:marRight w:val="0"/>
          <w:marTop w:val="0"/>
          <w:marBottom w:val="0"/>
          <w:divBdr>
            <w:top w:val="none" w:sz="0" w:space="0" w:color="auto"/>
            <w:left w:val="none" w:sz="0" w:space="0" w:color="auto"/>
            <w:bottom w:val="none" w:sz="0" w:space="0" w:color="auto"/>
            <w:right w:val="none" w:sz="0" w:space="0" w:color="auto"/>
          </w:divBdr>
          <w:divsChild>
            <w:div w:id="1719163694">
              <w:marLeft w:val="0"/>
              <w:marRight w:val="0"/>
              <w:marTop w:val="0"/>
              <w:marBottom w:val="0"/>
              <w:divBdr>
                <w:top w:val="none" w:sz="0" w:space="0" w:color="auto"/>
                <w:left w:val="none" w:sz="0" w:space="0" w:color="auto"/>
                <w:bottom w:val="none" w:sz="0" w:space="0" w:color="auto"/>
                <w:right w:val="none" w:sz="0" w:space="0" w:color="auto"/>
              </w:divBdr>
            </w:div>
          </w:divsChild>
        </w:div>
        <w:div w:id="2125687406">
          <w:marLeft w:val="0"/>
          <w:marRight w:val="0"/>
          <w:marTop w:val="0"/>
          <w:marBottom w:val="0"/>
          <w:divBdr>
            <w:top w:val="none" w:sz="0" w:space="0" w:color="auto"/>
            <w:left w:val="none" w:sz="0" w:space="0" w:color="auto"/>
            <w:bottom w:val="none" w:sz="0" w:space="0" w:color="auto"/>
            <w:right w:val="none" w:sz="0" w:space="0" w:color="auto"/>
          </w:divBdr>
          <w:divsChild>
            <w:div w:id="477576724">
              <w:marLeft w:val="0"/>
              <w:marRight w:val="0"/>
              <w:marTop w:val="0"/>
              <w:marBottom w:val="0"/>
              <w:divBdr>
                <w:top w:val="none" w:sz="0" w:space="0" w:color="auto"/>
                <w:left w:val="none" w:sz="0" w:space="0" w:color="auto"/>
                <w:bottom w:val="none" w:sz="0" w:space="0" w:color="auto"/>
                <w:right w:val="none" w:sz="0" w:space="0" w:color="auto"/>
              </w:divBdr>
            </w:div>
            <w:div w:id="14274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7d1d0ba8-eed3-4196-9982-03595488a4d8">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62098406-7e51-44ed-9ecf-48ea0c88c90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685C6AD6943B43A7280E673D100434" ma:contentTypeVersion="12" ma:contentTypeDescription="Create a new document." ma:contentTypeScope="" ma:versionID="d893a9094d2341a3bd068e3b36e9b539">
  <xsd:schema xmlns:xsd="http://www.w3.org/2001/XMLSchema" xmlns:xs="http://www.w3.org/2001/XMLSchema" xmlns:p="http://schemas.microsoft.com/office/2006/metadata/properties" xmlns:ns2="62098406-7e51-44ed-9ecf-48ea0c88c904" xmlns:ns3="7d1d0ba8-eed3-4196-9982-03595488a4d8" targetNamespace="http://schemas.microsoft.com/office/2006/metadata/properties" ma:root="true" ma:fieldsID="ac6b189d1c0fa87683ae95ea7a5c9fd8" ns2:_="" ns3:_="">
    <xsd:import namespace="62098406-7e51-44ed-9ecf-48ea0c88c904"/>
    <xsd:import namespace="7d1d0ba8-eed3-4196-9982-03595488a4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98406-7e51-44ed-9ecf-48ea0c88c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1d0ba8-eed3-4196-9982-03595488a4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2.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7d1d0ba8-eed3-4196-9982-03595488a4d8"/>
    <ds:schemaRef ds:uri="62098406-7e51-44ed-9ecf-48ea0c88c904"/>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1F690F9C-ADF6-4858-A1F7-D50A4F128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98406-7e51-44ed-9ecf-48ea0c88c904"/>
    <ds:schemaRef ds:uri="7d1d0ba8-eed3-4196-9982-03595488a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6558</Characters>
  <Application>Microsoft Office Word</Application>
  <DocSecurity>0</DocSecurity>
  <Lines>54</Lines>
  <Paragraphs>15</Paragraphs>
  <ScaleCrop>false</ScaleCrop>
  <Company>Cambridgeshire County Council</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Aliha Babar</cp:lastModifiedBy>
  <cp:revision>2</cp:revision>
  <cp:lastPrinted>2014-11-24T17:56:00Z</cp:lastPrinted>
  <dcterms:created xsi:type="dcterms:W3CDTF">2025-04-23T14:14:00Z</dcterms:created>
  <dcterms:modified xsi:type="dcterms:W3CDTF">2025-04-23T14:14:00Z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0x01010071685C6AD6943B43A7280E673D100434</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MediaServiceImageTags">
    <vt:lpwstr/>
  </property>
</Properties>
</file>